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7A" w:rsidRDefault="00E21576" w:rsidP="00B26538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538"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граждан, </w:t>
      </w:r>
    </w:p>
    <w:p w:rsidR="00F97A7A" w:rsidRDefault="00E21576" w:rsidP="00B26538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538">
        <w:rPr>
          <w:rFonts w:ascii="Times New Roman" w:hAnsi="Times New Roman" w:cs="Times New Roman"/>
          <w:b/>
          <w:sz w:val="28"/>
          <w:szCs w:val="28"/>
        </w:rPr>
        <w:t xml:space="preserve">поступивших в </w:t>
      </w:r>
      <w:r w:rsidR="00521027">
        <w:rPr>
          <w:rFonts w:ascii="Times New Roman" w:hAnsi="Times New Roman" w:cs="Times New Roman"/>
          <w:b/>
          <w:sz w:val="28"/>
          <w:szCs w:val="28"/>
        </w:rPr>
        <w:t>Совет и И</w:t>
      </w:r>
      <w:r w:rsidRPr="00B26538">
        <w:rPr>
          <w:rFonts w:ascii="Times New Roman" w:hAnsi="Times New Roman" w:cs="Times New Roman"/>
          <w:b/>
          <w:sz w:val="28"/>
          <w:szCs w:val="28"/>
        </w:rPr>
        <w:t xml:space="preserve">сполнительный комитет </w:t>
      </w:r>
    </w:p>
    <w:p w:rsidR="00F97A7A" w:rsidRDefault="00521027" w:rsidP="00B26538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E21576" w:rsidRPr="00B26538">
        <w:rPr>
          <w:rFonts w:ascii="Times New Roman" w:hAnsi="Times New Roman" w:cs="Times New Roman"/>
          <w:b/>
          <w:sz w:val="28"/>
          <w:szCs w:val="28"/>
        </w:rPr>
        <w:t xml:space="preserve"> «пгт Камские Поляны»</w:t>
      </w:r>
    </w:p>
    <w:p w:rsidR="00521027" w:rsidRDefault="00E21576" w:rsidP="00B26538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538">
        <w:rPr>
          <w:rFonts w:ascii="Times New Roman" w:hAnsi="Times New Roman" w:cs="Times New Roman"/>
          <w:b/>
          <w:sz w:val="28"/>
          <w:szCs w:val="28"/>
        </w:rPr>
        <w:t xml:space="preserve"> Нижнекамского муниципального района Республики Татарстан </w:t>
      </w:r>
    </w:p>
    <w:p w:rsidR="007F04E2" w:rsidRPr="00B26538" w:rsidRDefault="00E21576" w:rsidP="00B26538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538">
        <w:rPr>
          <w:rFonts w:ascii="Times New Roman" w:hAnsi="Times New Roman" w:cs="Times New Roman"/>
          <w:b/>
          <w:sz w:val="28"/>
          <w:szCs w:val="28"/>
        </w:rPr>
        <w:t>за 202</w:t>
      </w:r>
      <w:r w:rsidR="009521BD">
        <w:rPr>
          <w:rFonts w:ascii="Times New Roman" w:hAnsi="Times New Roman" w:cs="Times New Roman"/>
          <w:b/>
          <w:sz w:val="28"/>
          <w:szCs w:val="28"/>
        </w:rPr>
        <w:t>5</w:t>
      </w:r>
      <w:r w:rsidRPr="00B2653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87C82" w:rsidRPr="00B26538" w:rsidRDefault="00B87C82" w:rsidP="00B26538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BE151A" w:rsidRPr="00B26538" w:rsidRDefault="00BE151A" w:rsidP="00B26538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538">
        <w:rPr>
          <w:rStyle w:val="1"/>
          <w:rFonts w:eastAsia="Courier New"/>
          <w:sz w:val="28"/>
          <w:szCs w:val="28"/>
        </w:rPr>
        <w:t xml:space="preserve">Письменные обращения граждан в органы </w:t>
      </w:r>
      <w:r w:rsidR="002D1F98" w:rsidRPr="00B26538">
        <w:rPr>
          <w:rStyle w:val="1"/>
          <w:rFonts w:eastAsia="Courier New"/>
          <w:sz w:val="28"/>
          <w:szCs w:val="28"/>
        </w:rPr>
        <w:t>местного самоуправления</w:t>
      </w:r>
      <w:r w:rsidRPr="00B26538">
        <w:rPr>
          <w:rStyle w:val="1"/>
          <w:rFonts w:eastAsia="Courier New"/>
          <w:sz w:val="28"/>
          <w:szCs w:val="28"/>
        </w:rPr>
        <w:t xml:space="preserve"> следует рассматривать как важное средство осуществления и охраны прав личности.</w:t>
      </w:r>
    </w:p>
    <w:p w:rsidR="00BE151A" w:rsidRPr="00B26538" w:rsidRDefault="00BE151A" w:rsidP="00B26538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538">
        <w:rPr>
          <w:rStyle w:val="1"/>
          <w:rFonts w:eastAsia="Courier New"/>
          <w:sz w:val="28"/>
          <w:szCs w:val="28"/>
        </w:rPr>
        <w:t>Организация работы с письменными обращениями граждан осуществ</w:t>
      </w:r>
      <w:r w:rsidRPr="00B26538">
        <w:rPr>
          <w:rStyle w:val="1"/>
          <w:rFonts w:eastAsia="Courier New"/>
          <w:sz w:val="28"/>
          <w:szCs w:val="28"/>
        </w:rPr>
        <w:softHyphen/>
        <w:t>ляется в соответствии с Конституцией Российской Федерации (ст. 33), Феде</w:t>
      </w:r>
      <w:r w:rsidR="002F12B3">
        <w:rPr>
          <w:rStyle w:val="1"/>
          <w:rFonts w:eastAsia="Courier New"/>
          <w:sz w:val="28"/>
          <w:szCs w:val="28"/>
        </w:rPr>
        <w:t>ральным законом от 2 мая 2006</w:t>
      </w:r>
      <w:r w:rsidRPr="00B26538">
        <w:rPr>
          <w:rStyle w:val="1"/>
          <w:rFonts w:eastAsia="Courier New"/>
          <w:sz w:val="28"/>
          <w:szCs w:val="28"/>
        </w:rPr>
        <w:t xml:space="preserve"> № 59-ФЗ «О порядке рассмотрения обращений граждан Российской Федерации»,</w:t>
      </w:r>
      <w:r w:rsidR="00A23993" w:rsidRPr="00A23993">
        <w:t xml:space="preserve"> </w:t>
      </w:r>
      <w:r w:rsidR="00A23993" w:rsidRPr="00A23993">
        <w:rPr>
          <w:rStyle w:val="1"/>
          <w:rFonts w:eastAsia="Courier New"/>
          <w:sz w:val="28"/>
          <w:szCs w:val="28"/>
        </w:rPr>
        <w:t>законом Республики Татарстан от 12.05.2003</w:t>
      </w:r>
      <w:r w:rsidR="00A23993">
        <w:rPr>
          <w:rStyle w:val="1"/>
          <w:rFonts w:eastAsia="Courier New"/>
          <w:sz w:val="28"/>
          <w:szCs w:val="28"/>
        </w:rPr>
        <w:t xml:space="preserve"> </w:t>
      </w:r>
      <w:r w:rsidR="00A23993" w:rsidRPr="00A23993">
        <w:rPr>
          <w:rStyle w:val="1"/>
          <w:rFonts w:eastAsia="Courier New"/>
          <w:sz w:val="28"/>
          <w:szCs w:val="28"/>
        </w:rPr>
        <w:t>№ 16-ЗРТ «Об обращении граждан в Республике Татарстан»</w:t>
      </w:r>
      <w:r w:rsidR="005C4002">
        <w:rPr>
          <w:rStyle w:val="1"/>
          <w:rFonts w:eastAsia="Courier New"/>
          <w:sz w:val="28"/>
          <w:szCs w:val="28"/>
        </w:rPr>
        <w:t xml:space="preserve"> </w:t>
      </w:r>
      <w:r w:rsidRPr="00B26538">
        <w:rPr>
          <w:rStyle w:val="1"/>
          <w:rFonts w:eastAsia="Courier New"/>
          <w:sz w:val="28"/>
          <w:szCs w:val="28"/>
        </w:rPr>
        <w:t>частично - Федеральным</w:t>
      </w:r>
      <w:r w:rsidR="002F12B3">
        <w:rPr>
          <w:rStyle w:val="1"/>
          <w:rFonts w:eastAsia="Courier New"/>
          <w:sz w:val="28"/>
          <w:szCs w:val="28"/>
        </w:rPr>
        <w:t xml:space="preserve"> законом от 9 февраля 2009 </w:t>
      </w:r>
      <w:r w:rsidR="00FF2EC2" w:rsidRPr="00B26538">
        <w:rPr>
          <w:rStyle w:val="1"/>
          <w:rFonts w:eastAsia="Courier New"/>
          <w:sz w:val="28"/>
          <w:szCs w:val="28"/>
        </w:rPr>
        <w:t xml:space="preserve">№ </w:t>
      </w:r>
      <w:r w:rsidRPr="00B26538">
        <w:rPr>
          <w:rStyle w:val="1"/>
          <w:rFonts w:eastAsia="Courier New"/>
          <w:sz w:val="28"/>
          <w:szCs w:val="28"/>
        </w:rPr>
        <w:t>8-ФЗ «Об обеспечении доступа к информации о деятельности государственных органов».</w:t>
      </w:r>
    </w:p>
    <w:p w:rsidR="00BE151A" w:rsidRPr="00B26538" w:rsidRDefault="00BE151A" w:rsidP="00B26538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538">
        <w:rPr>
          <w:rStyle w:val="1"/>
          <w:rFonts w:eastAsia="Courier New"/>
          <w:sz w:val="28"/>
          <w:szCs w:val="28"/>
        </w:rPr>
        <w:t>Федеральный закон № 59-ФЗ, несмотря на свое название, распрост</w:t>
      </w:r>
      <w:r w:rsidRPr="00B26538">
        <w:rPr>
          <w:rStyle w:val="1"/>
          <w:rFonts w:eastAsia="Courier New"/>
          <w:sz w:val="28"/>
          <w:szCs w:val="28"/>
        </w:rPr>
        <w:softHyphen/>
        <w:t>раняется на обращения всех физических лиц - не только граждан РФ, но и иностранцев, а также лиц без гражданства (ст. 1). Основное предназначение данного закона заключается в закреплении требований к составлению обращений и порядк</w:t>
      </w:r>
      <w:r w:rsidR="00FF2EC2" w:rsidRPr="00B26538">
        <w:rPr>
          <w:rStyle w:val="1"/>
          <w:rFonts w:eastAsia="Courier New"/>
          <w:sz w:val="28"/>
          <w:szCs w:val="28"/>
        </w:rPr>
        <w:t>у</w:t>
      </w:r>
      <w:r w:rsidRPr="00B26538">
        <w:rPr>
          <w:rStyle w:val="1"/>
          <w:rFonts w:eastAsia="Courier New"/>
          <w:sz w:val="28"/>
          <w:szCs w:val="28"/>
        </w:rPr>
        <w:t xml:space="preserve"> их рассмотрения государственными органами и органами местного самоуправления.</w:t>
      </w:r>
    </w:p>
    <w:p w:rsidR="009032D8" w:rsidRDefault="009D4492" w:rsidP="00B26538">
      <w:pPr>
        <w:ind w:firstLine="720"/>
        <w:contextualSpacing/>
        <w:jc w:val="both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Всего за</w:t>
      </w:r>
      <w:r w:rsidR="00BE151A" w:rsidRPr="00B26538">
        <w:rPr>
          <w:rStyle w:val="1"/>
          <w:rFonts w:eastAsia="Courier New"/>
          <w:sz w:val="28"/>
          <w:szCs w:val="28"/>
        </w:rPr>
        <w:t xml:space="preserve"> 20</w:t>
      </w:r>
      <w:r w:rsidR="00E21576" w:rsidRPr="00B26538">
        <w:rPr>
          <w:rStyle w:val="1"/>
          <w:rFonts w:eastAsia="Courier New"/>
          <w:sz w:val="28"/>
          <w:szCs w:val="28"/>
        </w:rPr>
        <w:t>2</w:t>
      </w:r>
      <w:r w:rsidR="009521BD">
        <w:rPr>
          <w:rStyle w:val="1"/>
          <w:rFonts w:eastAsia="Courier New"/>
          <w:sz w:val="28"/>
          <w:szCs w:val="28"/>
        </w:rPr>
        <w:t>5</w:t>
      </w:r>
      <w:r w:rsidR="00E21576" w:rsidRPr="00B26538">
        <w:rPr>
          <w:rStyle w:val="1"/>
          <w:rFonts w:eastAsia="Courier New"/>
          <w:sz w:val="28"/>
          <w:szCs w:val="28"/>
        </w:rPr>
        <w:t xml:space="preserve"> год</w:t>
      </w:r>
      <w:r w:rsidR="00BE151A" w:rsidRPr="00B26538">
        <w:rPr>
          <w:rStyle w:val="1"/>
          <w:rFonts w:eastAsia="Courier New"/>
          <w:sz w:val="28"/>
          <w:szCs w:val="28"/>
        </w:rPr>
        <w:t xml:space="preserve"> в </w:t>
      </w:r>
      <w:r w:rsidR="00521027">
        <w:rPr>
          <w:rStyle w:val="1"/>
          <w:rFonts w:eastAsia="Courier New"/>
          <w:sz w:val="28"/>
          <w:szCs w:val="28"/>
        </w:rPr>
        <w:t xml:space="preserve">Совет и </w:t>
      </w:r>
      <w:r w:rsidR="00095D6C">
        <w:rPr>
          <w:rStyle w:val="1"/>
          <w:rFonts w:eastAsia="Courier New"/>
          <w:sz w:val="28"/>
          <w:szCs w:val="28"/>
        </w:rPr>
        <w:t>И</w:t>
      </w:r>
      <w:r w:rsidR="00E21576" w:rsidRPr="00B26538">
        <w:rPr>
          <w:rStyle w:val="1"/>
          <w:rFonts w:eastAsia="Courier New"/>
          <w:sz w:val="28"/>
          <w:szCs w:val="28"/>
        </w:rPr>
        <w:t>сполнительный комитет МО «пгт Камские Поляны»</w:t>
      </w:r>
      <w:r w:rsidR="00BE151A" w:rsidRPr="00B26538">
        <w:rPr>
          <w:rStyle w:val="1"/>
          <w:rFonts w:eastAsia="Courier New"/>
          <w:sz w:val="28"/>
          <w:szCs w:val="28"/>
        </w:rPr>
        <w:t xml:space="preserve"> поступило </w:t>
      </w:r>
      <w:r w:rsidR="00090767" w:rsidRPr="00096539">
        <w:rPr>
          <w:rStyle w:val="1"/>
          <w:rFonts w:eastAsia="Courier New"/>
          <w:b/>
          <w:color w:val="auto"/>
          <w:sz w:val="28"/>
          <w:szCs w:val="28"/>
        </w:rPr>
        <w:t>1</w:t>
      </w:r>
      <w:r w:rsidR="002C7C59" w:rsidRPr="00096539">
        <w:rPr>
          <w:rStyle w:val="1"/>
          <w:rFonts w:eastAsia="Courier New"/>
          <w:b/>
          <w:color w:val="auto"/>
          <w:sz w:val="28"/>
          <w:szCs w:val="28"/>
        </w:rPr>
        <w:t>6</w:t>
      </w:r>
      <w:r w:rsidR="00096539" w:rsidRPr="00096539">
        <w:rPr>
          <w:rStyle w:val="1"/>
          <w:rFonts w:eastAsia="Courier New"/>
          <w:b/>
          <w:color w:val="auto"/>
          <w:sz w:val="28"/>
          <w:szCs w:val="28"/>
        </w:rPr>
        <w:t>5</w:t>
      </w:r>
      <w:r w:rsidR="002D1F98" w:rsidRPr="00096539">
        <w:rPr>
          <w:rStyle w:val="1"/>
          <w:rFonts w:eastAsia="Courier New"/>
          <w:color w:val="auto"/>
          <w:sz w:val="28"/>
          <w:szCs w:val="28"/>
        </w:rPr>
        <w:t xml:space="preserve"> </w:t>
      </w:r>
      <w:r w:rsidR="00BE151A" w:rsidRPr="00B26538">
        <w:rPr>
          <w:rStyle w:val="1"/>
          <w:rFonts w:eastAsia="Courier New"/>
          <w:sz w:val="28"/>
          <w:szCs w:val="28"/>
        </w:rPr>
        <w:t>письменн</w:t>
      </w:r>
      <w:r w:rsidR="00EC5166">
        <w:rPr>
          <w:rStyle w:val="1"/>
          <w:rFonts w:eastAsia="Courier New"/>
          <w:sz w:val="28"/>
          <w:szCs w:val="28"/>
        </w:rPr>
        <w:t>ых</w:t>
      </w:r>
      <w:r w:rsidR="00BE151A" w:rsidRPr="00B26538">
        <w:rPr>
          <w:rStyle w:val="1"/>
          <w:rFonts w:eastAsia="Courier New"/>
          <w:sz w:val="28"/>
          <w:szCs w:val="28"/>
        </w:rPr>
        <w:t xml:space="preserve"> </w:t>
      </w:r>
      <w:r w:rsidR="002D1F98" w:rsidRPr="00B26538">
        <w:rPr>
          <w:rStyle w:val="1"/>
          <w:rFonts w:eastAsia="Courier New"/>
          <w:sz w:val="28"/>
          <w:szCs w:val="28"/>
        </w:rPr>
        <w:t>и устн</w:t>
      </w:r>
      <w:r w:rsidR="00EC5166">
        <w:rPr>
          <w:rStyle w:val="1"/>
          <w:rFonts w:eastAsia="Courier New"/>
          <w:sz w:val="28"/>
          <w:szCs w:val="28"/>
        </w:rPr>
        <w:t>ых</w:t>
      </w:r>
      <w:r w:rsidR="002D1F98" w:rsidRPr="00B26538">
        <w:rPr>
          <w:rStyle w:val="1"/>
          <w:rFonts w:eastAsia="Courier New"/>
          <w:sz w:val="28"/>
          <w:szCs w:val="28"/>
        </w:rPr>
        <w:t xml:space="preserve"> </w:t>
      </w:r>
      <w:r w:rsidR="00BE151A" w:rsidRPr="00B26538">
        <w:rPr>
          <w:rStyle w:val="1"/>
          <w:rFonts w:eastAsia="Courier New"/>
          <w:sz w:val="28"/>
          <w:szCs w:val="28"/>
        </w:rPr>
        <w:t>обращени</w:t>
      </w:r>
      <w:r w:rsidR="0030200B">
        <w:rPr>
          <w:rStyle w:val="1"/>
          <w:rFonts w:eastAsia="Courier New"/>
          <w:sz w:val="28"/>
          <w:szCs w:val="28"/>
        </w:rPr>
        <w:t>й</w:t>
      </w:r>
      <w:r w:rsidR="00BE151A" w:rsidRPr="00B26538">
        <w:rPr>
          <w:rStyle w:val="1"/>
          <w:rFonts w:eastAsia="Courier New"/>
          <w:sz w:val="28"/>
          <w:szCs w:val="28"/>
        </w:rPr>
        <w:t xml:space="preserve"> граждан, тогда как в 20</w:t>
      </w:r>
      <w:r w:rsidR="00EC5166">
        <w:rPr>
          <w:rStyle w:val="1"/>
          <w:rFonts w:eastAsia="Courier New"/>
          <w:sz w:val="28"/>
          <w:szCs w:val="28"/>
        </w:rPr>
        <w:t>2</w:t>
      </w:r>
      <w:r w:rsidR="009521BD">
        <w:rPr>
          <w:rStyle w:val="1"/>
          <w:rFonts w:eastAsia="Courier New"/>
          <w:sz w:val="28"/>
          <w:szCs w:val="28"/>
        </w:rPr>
        <w:t>4</w:t>
      </w:r>
      <w:r w:rsidR="00F75E47" w:rsidRPr="00B26538">
        <w:rPr>
          <w:rStyle w:val="1"/>
          <w:rFonts w:eastAsia="Courier New"/>
          <w:sz w:val="28"/>
          <w:szCs w:val="28"/>
        </w:rPr>
        <w:t xml:space="preserve"> году</w:t>
      </w:r>
      <w:r w:rsidR="00BE151A" w:rsidRPr="00B26538">
        <w:rPr>
          <w:rStyle w:val="1"/>
          <w:rFonts w:eastAsia="Courier New"/>
          <w:sz w:val="28"/>
          <w:szCs w:val="28"/>
        </w:rPr>
        <w:t xml:space="preserve"> </w:t>
      </w:r>
      <w:r w:rsidR="00F75E47" w:rsidRPr="00B26538">
        <w:rPr>
          <w:rStyle w:val="1"/>
          <w:rFonts w:eastAsia="Courier New"/>
          <w:sz w:val="28"/>
          <w:szCs w:val="28"/>
        </w:rPr>
        <w:t>–</w:t>
      </w:r>
      <w:r w:rsidR="00BE151A" w:rsidRPr="00B26538">
        <w:rPr>
          <w:rStyle w:val="1"/>
          <w:rFonts w:eastAsia="Courier New"/>
          <w:sz w:val="28"/>
          <w:szCs w:val="28"/>
        </w:rPr>
        <w:t xml:space="preserve"> </w:t>
      </w:r>
      <w:r w:rsidR="00A23993">
        <w:rPr>
          <w:rStyle w:val="1"/>
          <w:rFonts w:eastAsia="Courier New"/>
          <w:sz w:val="28"/>
          <w:szCs w:val="28"/>
        </w:rPr>
        <w:t>1</w:t>
      </w:r>
      <w:r w:rsidR="009521BD">
        <w:rPr>
          <w:rStyle w:val="1"/>
          <w:rFonts w:eastAsia="Courier New"/>
          <w:sz w:val="28"/>
          <w:szCs w:val="28"/>
        </w:rPr>
        <w:t>38</w:t>
      </w:r>
      <w:r w:rsidR="00F75E47" w:rsidRPr="00B26538">
        <w:rPr>
          <w:rStyle w:val="1"/>
          <w:rFonts w:eastAsia="Courier New"/>
          <w:sz w:val="28"/>
          <w:szCs w:val="28"/>
        </w:rPr>
        <w:t xml:space="preserve">. Из них </w:t>
      </w:r>
      <w:r>
        <w:rPr>
          <w:rStyle w:val="1"/>
          <w:rFonts w:eastAsia="Courier New"/>
          <w:sz w:val="28"/>
          <w:szCs w:val="28"/>
        </w:rPr>
        <w:t xml:space="preserve">напрямую в адрес Совета и </w:t>
      </w:r>
      <w:r w:rsidR="00095D6C">
        <w:rPr>
          <w:rStyle w:val="1"/>
          <w:rFonts w:eastAsia="Courier New"/>
          <w:sz w:val="28"/>
          <w:szCs w:val="28"/>
        </w:rPr>
        <w:t>И</w:t>
      </w:r>
      <w:r w:rsidRPr="00B26538">
        <w:rPr>
          <w:rStyle w:val="1"/>
          <w:rFonts w:eastAsia="Courier New"/>
          <w:sz w:val="28"/>
          <w:szCs w:val="28"/>
        </w:rPr>
        <w:t>сполнительн</w:t>
      </w:r>
      <w:r>
        <w:rPr>
          <w:rStyle w:val="1"/>
          <w:rFonts w:eastAsia="Courier New"/>
          <w:sz w:val="28"/>
          <w:szCs w:val="28"/>
        </w:rPr>
        <w:t xml:space="preserve">ого </w:t>
      </w:r>
      <w:r w:rsidRPr="00B26538">
        <w:rPr>
          <w:rStyle w:val="1"/>
          <w:rFonts w:eastAsia="Courier New"/>
          <w:sz w:val="28"/>
          <w:szCs w:val="28"/>
        </w:rPr>
        <w:t>комитет</w:t>
      </w:r>
      <w:r>
        <w:rPr>
          <w:rStyle w:val="1"/>
          <w:rFonts w:eastAsia="Courier New"/>
          <w:sz w:val="28"/>
          <w:szCs w:val="28"/>
        </w:rPr>
        <w:t>а</w:t>
      </w:r>
      <w:r w:rsidRPr="00B26538">
        <w:rPr>
          <w:rStyle w:val="1"/>
          <w:rFonts w:eastAsia="Courier New"/>
          <w:sz w:val="28"/>
          <w:szCs w:val="28"/>
        </w:rPr>
        <w:t xml:space="preserve"> МО «пгт Камские Поляны»</w:t>
      </w:r>
      <w:r>
        <w:rPr>
          <w:rStyle w:val="1"/>
          <w:rFonts w:eastAsia="Courier New"/>
          <w:sz w:val="28"/>
          <w:szCs w:val="28"/>
        </w:rPr>
        <w:t xml:space="preserve"> поступило </w:t>
      </w:r>
      <w:r w:rsidR="00B85DFD" w:rsidRPr="002C7C59">
        <w:rPr>
          <w:rStyle w:val="1"/>
          <w:rFonts w:eastAsia="Courier New"/>
          <w:b/>
          <w:color w:val="auto"/>
          <w:sz w:val="28"/>
          <w:szCs w:val="28"/>
        </w:rPr>
        <w:t>1</w:t>
      </w:r>
      <w:r w:rsidR="002C7C59" w:rsidRPr="002C7C59">
        <w:rPr>
          <w:rStyle w:val="1"/>
          <w:rFonts w:eastAsia="Courier New"/>
          <w:b/>
          <w:color w:val="auto"/>
          <w:sz w:val="28"/>
          <w:szCs w:val="28"/>
        </w:rPr>
        <w:t>12</w:t>
      </w:r>
      <w:r w:rsidR="009032D8">
        <w:rPr>
          <w:rStyle w:val="1"/>
          <w:rFonts w:eastAsia="Courier New"/>
          <w:sz w:val="28"/>
          <w:szCs w:val="28"/>
        </w:rPr>
        <w:t xml:space="preserve"> обращени</w:t>
      </w:r>
      <w:r w:rsidR="00B85DFD">
        <w:rPr>
          <w:rStyle w:val="1"/>
          <w:rFonts w:eastAsia="Courier New"/>
          <w:sz w:val="28"/>
          <w:szCs w:val="28"/>
        </w:rPr>
        <w:t>й</w:t>
      </w:r>
      <w:r w:rsidR="009032D8">
        <w:rPr>
          <w:rStyle w:val="1"/>
          <w:rFonts w:eastAsia="Courier New"/>
          <w:sz w:val="28"/>
          <w:szCs w:val="28"/>
        </w:rPr>
        <w:t xml:space="preserve"> </w:t>
      </w:r>
      <w:r w:rsidR="00A26704">
        <w:rPr>
          <w:rStyle w:val="1"/>
          <w:rFonts w:eastAsia="Courier New"/>
          <w:sz w:val="28"/>
          <w:szCs w:val="28"/>
        </w:rPr>
        <w:t xml:space="preserve">                                         </w:t>
      </w:r>
      <w:r w:rsidR="009032D8">
        <w:rPr>
          <w:rStyle w:val="1"/>
          <w:rFonts w:eastAsia="Courier New"/>
          <w:sz w:val="28"/>
          <w:szCs w:val="28"/>
        </w:rPr>
        <w:t>(</w:t>
      </w:r>
      <w:r w:rsidR="00B85DFD" w:rsidRPr="002C7C59">
        <w:rPr>
          <w:rStyle w:val="1"/>
          <w:rFonts w:eastAsia="Courier New"/>
          <w:b/>
          <w:color w:val="auto"/>
          <w:sz w:val="28"/>
          <w:szCs w:val="28"/>
        </w:rPr>
        <w:t>7</w:t>
      </w:r>
      <w:r w:rsidR="002C7C59" w:rsidRPr="002C7C59">
        <w:rPr>
          <w:rStyle w:val="1"/>
          <w:rFonts w:eastAsia="Courier New"/>
          <w:b/>
          <w:color w:val="auto"/>
          <w:sz w:val="28"/>
          <w:szCs w:val="28"/>
        </w:rPr>
        <w:t>1</w:t>
      </w:r>
      <w:r w:rsidR="00F75E47" w:rsidRPr="002C7C59">
        <w:rPr>
          <w:rStyle w:val="1"/>
          <w:rFonts w:eastAsia="Courier New"/>
          <w:color w:val="auto"/>
          <w:sz w:val="28"/>
          <w:szCs w:val="28"/>
        </w:rPr>
        <w:t xml:space="preserve"> </w:t>
      </w:r>
      <w:r w:rsidR="00F75E47" w:rsidRPr="00B85DFD">
        <w:rPr>
          <w:rStyle w:val="1"/>
          <w:rFonts w:eastAsia="Courier New"/>
          <w:color w:val="auto"/>
          <w:sz w:val="28"/>
          <w:szCs w:val="28"/>
        </w:rPr>
        <w:t>письменн</w:t>
      </w:r>
      <w:r w:rsidR="002C7C59">
        <w:rPr>
          <w:rStyle w:val="1"/>
          <w:rFonts w:eastAsia="Courier New"/>
          <w:color w:val="auto"/>
          <w:sz w:val="28"/>
          <w:szCs w:val="28"/>
        </w:rPr>
        <w:t>ое</w:t>
      </w:r>
      <w:r w:rsidR="00F75E47" w:rsidRPr="00B85DFD">
        <w:rPr>
          <w:rStyle w:val="1"/>
          <w:rFonts w:eastAsia="Courier New"/>
          <w:color w:val="auto"/>
          <w:sz w:val="28"/>
          <w:szCs w:val="28"/>
        </w:rPr>
        <w:t xml:space="preserve">, </w:t>
      </w:r>
      <w:r w:rsidR="002C7C59" w:rsidRPr="002C7C59">
        <w:rPr>
          <w:rStyle w:val="1"/>
          <w:rFonts w:eastAsia="Courier New"/>
          <w:b/>
          <w:color w:val="auto"/>
          <w:sz w:val="28"/>
          <w:szCs w:val="28"/>
        </w:rPr>
        <w:t>40</w:t>
      </w:r>
      <w:r w:rsidR="00F75E47" w:rsidRPr="00B85DFD">
        <w:rPr>
          <w:rStyle w:val="1"/>
          <w:rFonts w:eastAsia="Courier New"/>
          <w:color w:val="auto"/>
          <w:sz w:val="28"/>
          <w:szCs w:val="28"/>
        </w:rPr>
        <w:t xml:space="preserve"> устн</w:t>
      </w:r>
      <w:r w:rsidR="001E580B" w:rsidRPr="00B85DFD">
        <w:rPr>
          <w:rStyle w:val="1"/>
          <w:rFonts w:eastAsia="Courier New"/>
          <w:color w:val="auto"/>
          <w:sz w:val="28"/>
          <w:szCs w:val="28"/>
        </w:rPr>
        <w:t>ых</w:t>
      </w:r>
      <w:r w:rsidR="00C53E39" w:rsidRPr="00B85DFD">
        <w:rPr>
          <w:rStyle w:val="1"/>
          <w:rFonts w:eastAsia="Courier New"/>
          <w:color w:val="auto"/>
          <w:sz w:val="28"/>
          <w:szCs w:val="28"/>
        </w:rPr>
        <w:t xml:space="preserve">, </w:t>
      </w:r>
      <w:r w:rsidR="00B85DFD" w:rsidRPr="002C7C59">
        <w:rPr>
          <w:rStyle w:val="1"/>
          <w:rFonts w:eastAsia="Courier New"/>
          <w:b/>
          <w:color w:val="auto"/>
          <w:sz w:val="28"/>
          <w:szCs w:val="28"/>
        </w:rPr>
        <w:t>1</w:t>
      </w:r>
      <w:r w:rsidR="00C53E39" w:rsidRPr="00B85DFD">
        <w:rPr>
          <w:rStyle w:val="1"/>
          <w:rFonts w:eastAsia="Courier New"/>
          <w:color w:val="auto"/>
          <w:sz w:val="28"/>
          <w:szCs w:val="28"/>
        </w:rPr>
        <w:t xml:space="preserve"> </w:t>
      </w:r>
      <w:r w:rsidR="00C53E39">
        <w:rPr>
          <w:rStyle w:val="1"/>
          <w:rFonts w:eastAsia="Courier New"/>
          <w:sz w:val="28"/>
          <w:szCs w:val="28"/>
        </w:rPr>
        <w:t>– в форме электронного документа</w:t>
      </w:r>
      <w:r w:rsidR="009032D8">
        <w:rPr>
          <w:rStyle w:val="1"/>
          <w:rFonts w:eastAsia="Courier New"/>
          <w:sz w:val="28"/>
          <w:szCs w:val="28"/>
        </w:rPr>
        <w:t>). В</w:t>
      </w:r>
      <w:r w:rsidR="00F75E47" w:rsidRPr="00B26538">
        <w:rPr>
          <w:rStyle w:val="1"/>
          <w:rFonts w:eastAsia="Courier New"/>
          <w:sz w:val="28"/>
          <w:szCs w:val="28"/>
        </w:rPr>
        <w:t xml:space="preserve"> 20</w:t>
      </w:r>
      <w:r w:rsidR="00EC5166">
        <w:rPr>
          <w:rStyle w:val="1"/>
          <w:rFonts w:eastAsia="Courier New"/>
          <w:sz w:val="28"/>
          <w:szCs w:val="28"/>
        </w:rPr>
        <w:t>2</w:t>
      </w:r>
      <w:r w:rsidR="009521BD">
        <w:rPr>
          <w:rStyle w:val="1"/>
          <w:rFonts w:eastAsia="Courier New"/>
          <w:sz w:val="28"/>
          <w:szCs w:val="28"/>
        </w:rPr>
        <w:t>4</w:t>
      </w:r>
      <w:r w:rsidR="00F75E47" w:rsidRPr="00B26538">
        <w:rPr>
          <w:rStyle w:val="1"/>
          <w:rFonts w:eastAsia="Courier New"/>
          <w:sz w:val="28"/>
          <w:szCs w:val="28"/>
        </w:rPr>
        <w:t xml:space="preserve"> году </w:t>
      </w:r>
      <w:r w:rsidR="00EC5166">
        <w:rPr>
          <w:rStyle w:val="1"/>
          <w:rFonts w:eastAsia="Courier New"/>
          <w:sz w:val="28"/>
          <w:szCs w:val="28"/>
        </w:rPr>
        <w:t>–</w:t>
      </w:r>
      <w:r w:rsidR="00F75E47" w:rsidRPr="00B26538">
        <w:rPr>
          <w:rStyle w:val="1"/>
          <w:rFonts w:eastAsia="Courier New"/>
          <w:sz w:val="28"/>
          <w:szCs w:val="28"/>
        </w:rPr>
        <w:t xml:space="preserve"> </w:t>
      </w:r>
      <w:r w:rsidR="009521BD">
        <w:rPr>
          <w:rStyle w:val="1"/>
          <w:rFonts w:eastAsia="Courier New"/>
          <w:sz w:val="28"/>
          <w:szCs w:val="28"/>
        </w:rPr>
        <w:t>79</w:t>
      </w:r>
      <w:r w:rsidR="00EC5166">
        <w:rPr>
          <w:rStyle w:val="1"/>
          <w:rFonts w:eastAsia="Courier New"/>
          <w:sz w:val="28"/>
          <w:szCs w:val="28"/>
        </w:rPr>
        <w:t xml:space="preserve"> </w:t>
      </w:r>
      <w:r w:rsidR="00F75E47" w:rsidRPr="00B26538">
        <w:rPr>
          <w:rStyle w:val="1"/>
          <w:rFonts w:eastAsia="Courier New"/>
          <w:sz w:val="28"/>
          <w:szCs w:val="28"/>
        </w:rPr>
        <w:t>письменн</w:t>
      </w:r>
      <w:r w:rsidR="009521BD">
        <w:rPr>
          <w:rStyle w:val="1"/>
          <w:rFonts w:eastAsia="Courier New"/>
          <w:sz w:val="28"/>
          <w:szCs w:val="28"/>
        </w:rPr>
        <w:t>ых</w:t>
      </w:r>
      <w:r w:rsidR="00BE151A" w:rsidRPr="00B26538">
        <w:rPr>
          <w:rStyle w:val="1"/>
          <w:rFonts w:eastAsia="Courier New"/>
          <w:sz w:val="28"/>
          <w:szCs w:val="28"/>
        </w:rPr>
        <w:t xml:space="preserve">, </w:t>
      </w:r>
      <w:r w:rsidR="009521BD">
        <w:rPr>
          <w:rStyle w:val="1"/>
          <w:rFonts w:eastAsia="Courier New"/>
          <w:sz w:val="28"/>
          <w:szCs w:val="28"/>
        </w:rPr>
        <w:t>16</w:t>
      </w:r>
      <w:r w:rsidR="00F75E47" w:rsidRPr="00B26538">
        <w:rPr>
          <w:rStyle w:val="1"/>
          <w:rFonts w:eastAsia="Courier New"/>
          <w:sz w:val="28"/>
          <w:szCs w:val="28"/>
        </w:rPr>
        <w:t xml:space="preserve"> устн</w:t>
      </w:r>
      <w:r w:rsidR="00E81A13">
        <w:rPr>
          <w:rStyle w:val="1"/>
          <w:rFonts w:eastAsia="Courier New"/>
          <w:sz w:val="28"/>
          <w:szCs w:val="28"/>
        </w:rPr>
        <w:t>ых</w:t>
      </w:r>
      <w:r w:rsidR="009032D8">
        <w:rPr>
          <w:rStyle w:val="1"/>
          <w:rFonts w:eastAsia="Courier New"/>
          <w:sz w:val="28"/>
          <w:szCs w:val="28"/>
        </w:rPr>
        <w:t xml:space="preserve">. </w:t>
      </w:r>
    </w:p>
    <w:p w:rsidR="00F75E47" w:rsidRPr="00B85DFD" w:rsidRDefault="009032D8" w:rsidP="00B26538">
      <w:pPr>
        <w:ind w:firstLine="720"/>
        <w:contextualSpacing/>
        <w:jc w:val="both"/>
        <w:rPr>
          <w:rStyle w:val="1"/>
          <w:rFonts w:eastAsia="Courier New"/>
          <w:color w:val="auto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Т</w:t>
      </w:r>
      <w:r w:rsidR="00F75E47" w:rsidRPr="00B26538">
        <w:rPr>
          <w:rStyle w:val="1"/>
          <w:rFonts w:eastAsia="Courier New"/>
          <w:sz w:val="28"/>
          <w:szCs w:val="28"/>
        </w:rPr>
        <w:t xml:space="preserve">о есть в отчетном периоде наблюдается </w:t>
      </w:r>
      <w:r w:rsidR="00FB3A83">
        <w:rPr>
          <w:rStyle w:val="1"/>
          <w:rFonts w:eastAsia="Courier New"/>
          <w:sz w:val="28"/>
          <w:szCs w:val="28"/>
        </w:rPr>
        <w:t>не</w:t>
      </w:r>
      <w:r w:rsidR="00F75E47" w:rsidRPr="00B26538">
        <w:rPr>
          <w:rStyle w:val="1"/>
          <w:rFonts w:eastAsia="Courier New"/>
          <w:sz w:val="28"/>
          <w:szCs w:val="28"/>
        </w:rPr>
        <w:t xml:space="preserve">значительная тенденция </w:t>
      </w:r>
      <w:r w:rsidR="00F75E47" w:rsidRPr="00B85DFD">
        <w:rPr>
          <w:rStyle w:val="1"/>
          <w:rFonts w:eastAsia="Courier New"/>
          <w:color w:val="auto"/>
          <w:sz w:val="28"/>
          <w:szCs w:val="28"/>
        </w:rPr>
        <w:t xml:space="preserve">к </w:t>
      </w:r>
      <w:r w:rsidR="00B85DFD">
        <w:rPr>
          <w:rStyle w:val="1"/>
          <w:rFonts w:eastAsia="Courier New"/>
          <w:color w:val="auto"/>
          <w:sz w:val="28"/>
          <w:szCs w:val="28"/>
        </w:rPr>
        <w:t>увеличению</w:t>
      </w:r>
      <w:r w:rsidR="001E580B" w:rsidRPr="00B85DFD">
        <w:rPr>
          <w:rStyle w:val="1"/>
          <w:rFonts w:eastAsia="Courier New"/>
          <w:color w:val="auto"/>
          <w:sz w:val="28"/>
          <w:szCs w:val="28"/>
        </w:rPr>
        <w:t xml:space="preserve"> </w:t>
      </w:r>
      <w:r w:rsidR="00F75E47" w:rsidRPr="00B85DFD">
        <w:rPr>
          <w:rStyle w:val="1"/>
          <w:rFonts w:eastAsia="Courier New"/>
          <w:color w:val="auto"/>
          <w:sz w:val="28"/>
          <w:szCs w:val="28"/>
        </w:rPr>
        <w:t>обращений граждан</w:t>
      </w:r>
      <w:r w:rsidR="00456E82" w:rsidRPr="00B85DFD">
        <w:rPr>
          <w:rStyle w:val="1"/>
          <w:rFonts w:eastAsia="Courier New"/>
          <w:color w:val="auto"/>
          <w:sz w:val="28"/>
          <w:szCs w:val="28"/>
        </w:rPr>
        <w:t xml:space="preserve"> </w:t>
      </w:r>
      <w:r w:rsidR="00F75E47" w:rsidRPr="00B85DFD">
        <w:rPr>
          <w:rStyle w:val="1"/>
          <w:rFonts w:eastAsia="Courier New"/>
          <w:color w:val="auto"/>
          <w:sz w:val="28"/>
          <w:szCs w:val="28"/>
        </w:rPr>
        <w:t xml:space="preserve">(рис. 1). </w:t>
      </w:r>
    </w:p>
    <w:p w:rsidR="00AB51F8" w:rsidRDefault="00AB51F8" w:rsidP="0090368D">
      <w:pPr>
        <w:spacing w:line="276" w:lineRule="auto"/>
        <w:ind w:left="40" w:right="62" w:firstLine="720"/>
        <w:contextualSpacing/>
        <w:jc w:val="both"/>
        <w:rPr>
          <w:rStyle w:val="1"/>
          <w:rFonts w:eastAsia="Courier New"/>
        </w:rPr>
      </w:pPr>
    </w:p>
    <w:p w:rsidR="00F75E47" w:rsidRDefault="00F75E47" w:rsidP="00B26538">
      <w:pPr>
        <w:spacing w:line="276" w:lineRule="auto"/>
        <w:ind w:left="40" w:right="62" w:hanging="40"/>
        <w:contextualSpacing/>
        <w:jc w:val="both"/>
        <w:rPr>
          <w:rStyle w:val="1"/>
          <w:rFonts w:eastAsia="Courier New"/>
        </w:rPr>
      </w:pPr>
      <w:r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 wp14:anchorId="4AA2AFD8" wp14:editId="5E40DB57">
            <wp:extent cx="5804535" cy="2771775"/>
            <wp:effectExtent l="0" t="0" r="571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B51F8" w:rsidRPr="00AB51F8" w:rsidRDefault="00AB51F8" w:rsidP="0090368D">
      <w:pPr>
        <w:spacing w:line="276" w:lineRule="auto"/>
        <w:ind w:left="40" w:right="62" w:firstLine="720"/>
        <w:contextualSpacing/>
        <w:jc w:val="both"/>
        <w:rPr>
          <w:rStyle w:val="1"/>
          <w:rFonts w:eastAsia="Courier New"/>
          <w:sz w:val="22"/>
          <w:szCs w:val="22"/>
        </w:rPr>
      </w:pPr>
      <w:r w:rsidRPr="00AB51F8">
        <w:rPr>
          <w:rStyle w:val="1"/>
          <w:rFonts w:eastAsia="Courier New"/>
          <w:sz w:val="22"/>
          <w:szCs w:val="22"/>
        </w:rPr>
        <w:t xml:space="preserve">Рисунок 1. </w:t>
      </w:r>
    </w:p>
    <w:p w:rsidR="00BE151A" w:rsidRPr="00B26538" w:rsidRDefault="00F75E47" w:rsidP="00B26538">
      <w:pPr>
        <w:ind w:firstLine="720"/>
        <w:contextualSpacing/>
        <w:jc w:val="both"/>
        <w:rPr>
          <w:rStyle w:val="1"/>
          <w:rFonts w:eastAsia="Courier New"/>
          <w:sz w:val="28"/>
          <w:szCs w:val="28"/>
        </w:rPr>
      </w:pPr>
      <w:r w:rsidRPr="00B26538">
        <w:rPr>
          <w:rStyle w:val="1"/>
          <w:rFonts w:eastAsia="Courier New"/>
          <w:sz w:val="28"/>
          <w:szCs w:val="28"/>
        </w:rPr>
        <w:lastRenderedPageBreak/>
        <w:t>В рубрику «Народный контроль» в 202</w:t>
      </w:r>
      <w:r w:rsidR="009521BD">
        <w:rPr>
          <w:rStyle w:val="1"/>
          <w:rFonts w:eastAsia="Courier New"/>
          <w:sz w:val="28"/>
          <w:szCs w:val="28"/>
        </w:rPr>
        <w:t>5</w:t>
      </w:r>
      <w:r w:rsidRPr="00B26538">
        <w:rPr>
          <w:rStyle w:val="1"/>
          <w:rFonts w:eastAsia="Courier New"/>
          <w:sz w:val="28"/>
          <w:szCs w:val="28"/>
        </w:rPr>
        <w:t xml:space="preserve"> году поступило </w:t>
      </w:r>
      <w:r w:rsidR="006B55EA" w:rsidRPr="006B55EA">
        <w:rPr>
          <w:rStyle w:val="1"/>
          <w:rFonts w:eastAsia="Courier New"/>
          <w:b/>
          <w:color w:val="auto"/>
          <w:sz w:val="28"/>
          <w:szCs w:val="28"/>
        </w:rPr>
        <w:t>65</w:t>
      </w:r>
      <w:r w:rsidRPr="00B26538">
        <w:rPr>
          <w:rStyle w:val="1"/>
          <w:rFonts w:eastAsia="Courier New"/>
          <w:sz w:val="28"/>
          <w:szCs w:val="28"/>
        </w:rPr>
        <w:t xml:space="preserve"> обращени</w:t>
      </w:r>
      <w:r w:rsidR="006B55EA">
        <w:rPr>
          <w:rStyle w:val="1"/>
          <w:rFonts w:eastAsia="Courier New"/>
          <w:sz w:val="28"/>
          <w:szCs w:val="28"/>
        </w:rPr>
        <w:t>й</w:t>
      </w:r>
      <w:r w:rsidRPr="00B26538">
        <w:rPr>
          <w:rStyle w:val="1"/>
          <w:rFonts w:eastAsia="Courier New"/>
          <w:sz w:val="28"/>
          <w:szCs w:val="28"/>
        </w:rPr>
        <w:t xml:space="preserve"> (в 20</w:t>
      </w:r>
      <w:r w:rsidR="00EC5166">
        <w:rPr>
          <w:rStyle w:val="1"/>
          <w:rFonts w:eastAsia="Courier New"/>
          <w:sz w:val="28"/>
          <w:szCs w:val="28"/>
        </w:rPr>
        <w:t>2</w:t>
      </w:r>
      <w:r w:rsidR="009521BD">
        <w:rPr>
          <w:rStyle w:val="1"/>
          <w:rFonts w:eastAsia="Courier New"/>
          <w:sz w:val="28"/>
          <w:szCs w:val="28"/>
        </w:rPr>
        <w:t>4</w:t>
      </w:r>
      <w:r w:rsidR="009032D8">
        <w:rPr>
          <w:rStyle w:val="1"/>
          <w:rFonts w:eastAsia="Courier New"/>
          <w:sz w:val="28"/>
          <w:szCs w:val="28"/>
        </w:rPr>
        <w:t xml:space="preserve"> г.</w:t>
      </w:r>
      <w:r w:rsidRPr="00B26538">
        <w:rPr>
          <w:rStyle w:val="1"/>
          <w:rFonts w:eastAsia="Courier New"/>
          <w:sz w:val="28"/>
          <w:szCs w:val="28"/>
        </w:rPr>
        <w:t xml:space="preserve"> </w:t>
      </w:r>
      <w:r w:rsidR="00AB51F8" w:rsidRPr="00B26538">
        <w:rPr>
          <w:rStyle w:val="1"/>
          <w:rFonts w:eastAsia="Courier New"/>
          <w:sz w:val="28"/>
          <w:szCs w:val="28"/>
        </w:rPr>
        <w:t>-</w:t>
      </w:r>
      <w:r w:rsidRPr="00B26538">
        <w:rPr>
          <w:rStyle w:val="1"/>
          <w:rFonts w:eastAsia="Courier New"/>
          <w:sz w:val="28"/>
          <w:szCs w:val="28"/>
        </w:rPr>
        <w:t xml:space="preserve"> </w:t>
      </w:r>
      <w:r w:rsidR="009521BD">
        <w:rPr>
          <w:rStyle w:val="1"/>
          <w:rFonts w:eastAsia="Courier New"/>
          <w:sz w:val="28"/>
          <w:szCs w:val="28"/>
        </w:rPr>
        <w:t>73</w:t>
      </w:r>
      <w:r w:rsidRPr="00B26538">
        <w:rPr>
          <w:rStyle w:val="1"/>
          <w:rFonts w:eastAsia="Courier New"/>
          <w:sz w:val="28"/>
          <w:szCs w:val="28"/>
        </w:rPr>
        <w:t xml:space="preserve">). За истекший период в </w:t>
      </w:r>
      <w:r w:rsidR="00521027">
        <w:rPr>
          <w:rStyle w:val="1"/>
          <w:rFonts w:eastAsia="Courier New"/>
          <w:sz w:val="28"/>
          <w:szCs w:val="28"/>
        </w:rPr>
        <w:t xml:space="preserve">Совет и </w:t>
      </w:r>
      <w:r w:rsidR="00F97A7A">
        <w:rPr>
          <w:rStyle w:val="1"/>
          <w:rFonts w:eastAsia="Courier New"/>
          <w:sz w:val="28"/>
          <w:szCs w:val="28"/>
        </w:rPr>
        <w:t>И</w:t>
      </w:r>
      <w:r w:rsidRPr="00B26538">
        <w:rPr>
          <w:rStyle w:val="1"/>
          <w:rFonts w:eastAsia="Courier New"/>
          <w:sz w:val="28"/>
          <w:szCs w:val="28"/>
        </w:rPr>
        <w:t xml:space="preserve">сполнительный комитет МО «пгт Камские Поляны» через вышестоящие органы власти поступило </w:t>
      </w:r>
      <w:r w:rsidR="006B55EA" w:rsidRPr="006B55EA">
        <w:rPr>
          <w:rStyle w:val="1"/>
          <w:rFonts w:eastAsia="Courier New"/>
          <w:b/>
          <w:color w:val="auto"/>
          <w:sz w:val="28"/>
          <w:szCs w:val="28"/>
        </w:rPr>
        <w:t>5</w:t>
      </w:r>
      <w:r w:rsidR="005E1B2A" w:rsidRPr="006B55EA">
        <w:rPr>
          <w:rStyle w:val="1"/>
          <w:rFonts w:eastAsia="Courier New"/>
          <w:b/>
          <w:color w:val="auto"/>
          <w:sz w:val="28"/>
          <w:szCs w:val="28"/>
        </w:rPr>
        <w:t>3</w:t>
      </w:r>
      <w:r w:rsidRPr="00B26538">
        <w:rPr>
          <w:rStyle w:val="1"/>
          <w:rFonts w:eastAsia="Courier New"/>
          <w:sz w:val="28"/>
          <w:szCs w:val="28"/>
        </w:rPr>
        <w:t xml:space="preserve"> обращени</w:t>
      </w:r>
      <w:r w:rsidR="00F97A7A">
        <w:rPr>
          <w:rStyle w:val="1"/>
          <w:rFonts w:eastAsia="Courier New"/>
          <w:sz w:val="28"/>
          <w:szCs w:val="28"/>
        </w:rPr>
        <w:t>я</w:t>
      </w:r>
      <w:r w:rsidRPr="00B26538">
        <w:rPr>
          <w:rStyle w:val="1"/>
          <w:rFonts w:eastAsia="Courier New"/>
          <w:sz w:val="28"/>
          <w:szCs w:val="28"/>
        </w:rPr>
        <w:t xml:space="preserve"> от жителей Камских Полян (в 20</w:t>
      </w:r>
      <w:r w:rsidR="00D61533">
        <w:rPr>
          <w:rStyle w:val="1"/>
          <w:rFonts w:eastAsia="Courier New"/>
          <w:sz w:val="28"/>
          <w:szCs w:val="28"/>
        </w:rPr>
        <w:t>2</w:t>
      </w:r>
      <w:r w:rsidR="009521BD">
        <w:rPr>
          <w:rStyle w:val="1"/>
          <w:rFonts w:eastAsia="Courier New"/>
          <w:sz w:val="28"/>
          <w:szCs w:val="28"/>
        </w:rPr>
        <w:t>4</w:t>
      </w:r>
      <w:r w:rsidR="009032D8">
        <w:rPr>
          <w:rStyle w:val="1"/>
          <w:rFonts w:eastAsia="Courier New"/>
          <w:sz w:val="28"/>
          <w:szCs w:val="28"/>
        </w:rPr>
        <w:t xml:space="preserve"> г.</w:t>
      </w:r>
      <w:r w:rsidRPr="00B26538">
        <w:rPr>
          <w:rStyle w:val="1"/>
          <w:rFonts w:eastAsia="Courier New"/>
          <w:sz w:val="28"/>
          <w:szCs w:val="28"/>
        </w:rPr>
        <w:t xml:space="preserve"> – </w:t>
      </w:r>
      <w:r w:rsidR="009521BD">
        <w:rPr>
          <w:rStyle w:val="1"/>
          <w:rFonts w:eastAsia="Courier New"/>
          <w:sz w:val="28"/>
          <w:szCs w:val="28"/>
        </w:rPr>
        <w:t>33</w:t>
      </w:r>
      <w:r w:rsidRPr="00B26538">
        <w:rPr>
          <w:rStyle w:val="1"/>
          <w:rFonts w:eastAsia="Courier New"/>
          <w:sz w:val="28"/>
          <w:szCs w:val="28"/>
        </w:rPr>
        <w:t>)</w:t>
      </w:r>
      <w:r w:rsidR="00AB51F8" w:rsidRPr="00B26538">
        <w:rPr>
          <w:rStyle w:val="1"/>
          <w:rFonts w:eastAsia="Courier New"/>
          <w:sz w:val="28"/>
          <w:szCs w:val="28"/>
        </w:rPr>
        <w:t>.</w:t>
      </w:r>
    </w:p>
    <w:p w:rsidR="005521C0" w:rsidRPr="002943A8" w:rsidRDefault="008D6188" w:rsidP="005521C0">
      <w:pPr>
        <w:pStyle w:val="4"/>
        <w:shd w:val="clear" w:color="auto" w:fill="auto"/>
        <w:spacing w:before="0" w:line="240" w:lineRule="auto"/>
        <w:ind w:firstLine="720"/>
        <w:contextualSpacing/>
        <w:rPr>
          <w:rStyle w:val="1"/>
          <w:color w:val="auto"/>
          <w:sz w:val="28"/>
          <w:szCs w:val="28"/>
        </w:rPr>
      </w:pPr>
      <w:r w:rsidRPr="00B26538">
        <w:rPr>
          <w:rStyle w:val="1"/>
          <w:sz w:val="28"/>
          <w:szCs w:val="28"/>
        </w:rPr>
        <w:t xml:space="preserve">Как показывает анализ поступивших обращений граждан, в отчетном периоде преобладающее </w:t>
      </w:r>
      <w:r w:rsidRPr="002943A8">
        <w:rPr>
          <w:rStyle w:val="1"/>
          <w:color w:val="auto"/>
          <w:sz w:val="28"/>
          <w:szCs w:val="28"/>
        </w:rPr>
        <w:t xml:space="preserve">большинство обращений касается вопросов </w:t>
      </w:r>
      <w:r w:rsidR="002943A8" w:rsidRPr="002943A8">
        <w:rPr>
          <w:rStyle w:val="1"/>
          <w:color w:val="auto"/>
          <w:sz w:val="28"/>
          <w:szCs w:val="28"/>
        </w:rPr>
        <w:t xml:space="preserve">поддержки участников СВО и их семей, а также </w:t>
      </w:r>
      <w:r w:rsidR="00FF2EC2" w:rsidRPr="002943A8">
        <w:rPr>
          <w:rStyle w:val="1"/>
          <w:color w:val="auto"/>
          <w:sz w:val="28"/>
          <w:szCs w:val="28"/>
        </w:rPr>
        <w:t>ж</w:t>
      </w:r>
      <w:r w:rsidRPr="002943A8">
        <w:rPr>
          <w:rStyle w:val="1"/>
          <w:color w:val="auto"/>
          <w:sz w:val="28"/>
          <w:szCs w:val="28"/>
        </w:rPr>
        <w:t>илищно-коммунальн</w:t>
      </w:r>
      <w:r w:rsidR="0030200B" w:rsidRPr="002943A8">
        <w:rPr>
          <w:rStyle w:val="1"/>
          <w:color w:val="auto"/>
          <w:sz w:val="28"/>
          <w:szCs w:val="28"/>
        </w:rPr>
        <w:t>ого</w:t>
      </w:r>
      <w:r w:rsidRPr="002943A8">
        <w:rPr>
          <w:rStyle w:val="1"/>
          <w:color w:val="auto"/>
          <w:sz w:val="28"/>
          <w:szCs w:val="28"/>
        </w:rPr>
        <w:t xml:space="preserve"> </w:t>
      </w:r>
      <w:r w:rsidR="0030200B" w:rsidRPr="002943A8">
        <w:rPr>
          <w:rStyle w:val="1"/>
          <w:color w:val="auto"/>
          <w:sz w:val="28"/>
          <w:szCs w:val="28"/>
        </w:rPr>
        <w:t>хозяйства</w:t>
      </w:r>
      <w:r w:rsidR="00B26538" w:rsidRPr="002943A8">
        <w:rPr>
          <w:rStyle w:val="1"/>
          <w:color w:val="auto"/>
          <w:sz w:val="28"/>
          <w:szCs w:val="28"/>
        </w:rPr>
        <w:t xml:space="preserve">. </w:t>
      </w:r>
      <w:r w:rsidRPr="002943A8">
        <w:rPr>
          <w:rStyle w:val="1"/>
          <w:color w:val="auto"/>
          <w:sz w:val="28"/>
          <w:szCs w:val="28"/>
        </w:rPr>
        <w:t xml:space="preserve">Также </w:t>
      </w:r>
      <w:r w:rsidR="00B26538" w:rsidRPr="002943A8">
        <w:rPr>
          <w:rStyle w:val="1"/>
          <w:color w:val="auto"/>
          <w:sz w:val="28"/>
          <w:szCs w:val="28"/>
        </w:rPr>
        <w:t xml:space="preserve">жители Камских Полян </w:t>
      </w:r>
      <w:r w:rsidR="005521C0" w:rsidRPr="002943A8">
        <w:rPr>
          <w:rStyle w:val="1"/>
          <w:color w:val="auto"/>
          <w:sz w:val="28"/>
          <w:szCs w:val="28"/>
        </w:rPr>
        <w:t xml:space="preserve">обращаются с </w:t>
      </w:r>
      <w:r w:rsidR="0083739B" w:rsidRPr="002943A8">
        <w:rPr>
          <w:rStyle w:val="1"/>
          <w:color w:val="auto"/>
          <w:sz w:val="28"/>
          <w:szCs w:val="28"/>
        </w:rPr>
        <w:t xml:space="preserve">социальными </w:t>
      </w:r>
      <w:r w:rsidR="005521C0" w:rsidRPr="002943A8">
        <w:rPr>
          <w:rStyle w:val="1"/>
          <w:color w:val="auto"/>
          <w:sz w:val="28"/>
          <w:szCs w:val="28"/>
        </w:rPr>
        <w:t>вопросами</w:t>
      </w:r>
      <w:r w:rsidR="0083739B" w:rsidRPr="002943A8">
        <w:rPr>
          <w:rStyle w:val="1"/>
          <w:color w:val="auto"/>
          <w:sz w:val="28"/>
          <w:szCs w:val="28"/>
        </w:rPr>
        <w:t>, вопросами</w:t>
      </w:r>
      <w:r w:rsidR="005521C0" w:rsidRPr="002943A8">
        <w:rPr>
          <w:rStyle w:val="1"/>
          <w:color w:val="auto"/>
          <w:sz w:val="28"/>
          <w:szCs w:val="28"/>
        </w:rPr>
        <w:t xml:space="preserve"> </w:t>
      </w:r>
      <w:r w:rsidR="002943A8" w:rsidRPr="002943A8">
        <w:rPr>
          <w:rStyle w:val="1"/>
          <w:color w:val="auto"/>
          <w:sz w:val="28"/>
          <w:szCs w:val="28"/>
        </w:rPr>
        <w:t>здравоохранения</w:t>
      </w:r>
      <w:r w:rsidR="005521C0" w:rsidRPr="002943A8">
        <w:rPr>
          <w:rStyle w:val="1"/>
          <w:color w:val="auto"/>
          <w:sz w:val="28"/>
          <w:szCs w:val="28"/>
        </w:rPr>
        <w:t xml:space="preserve">, </w:t>
      </w:r>
      <w:r w:rsidR="0083739B" w:rsidRPr="002943A8">
        <w:rPr>
          <w:rStyle w:val="1"/>
          <w:color w:val="auto"/>
          <w:sz w:val="28"/>
          <w:szCs w:val="28"/>
        </w:rPr>
        <w:t xml:space="preserve">присвоения адресов </w:t>
      </w:r>
      <w:r w:rsidR="005521C0" w:rsidRPr="002943A8">
        <w:rPr>
          <w:rStyle w:val="1"/>
          <w:color w:val="auto"/>
          <w:sz w:val="28"/>
          <w:szCs w:val="28"/>
        </w:rPr>
        <w:t>и предоставления архивных справок.</w:t>
      </w:r>
      <w:r w:rsidR="00FF2EC2" w:rsidRPr="002943A8">
        <w:rPr>
          <w:rStyle w:val="1"/>
          <w:color w:val="auto"/>
          <w:sz w:val="28"/>
          <w:szCs w:val="28"/>
        </w:rPr>
        <w:t xml:space="preserve"> </w:t>
      </w:r>
    </w:p>
    <w:p w:rsidR="005521C0" w:rsidRPr="003B4F0A" w:rsidRDefault="005521C0" w:rsidP="005521C0">
      <w:pPr>
        <w:pStyle w:val="4"/>
        <w:shd w:val="clear" w:color="auto" w:fill="auto"/>
        <w:spacing w:before="0" w:line="240" w:lineRule="auto"/>
        <w:ind w:firstLine="720"/>
        <w:contextualSpacing/>
        <w:rPr>
          <w:rStyle w:val="1"/>
          <w:color w:val="FF0000"/>
          <w:sz w:val="8"/>
          <w:szCs w:val="28"/>
        </w:rPr>
      </w:pPr>
    </w:p>
    <w:p w:rsidR="005521C0" w:rsidRPr="005521C0" w:rsidRDefault="005521C0" w:rsidP="005521C0">
      <w:pPr>
        <w:jc w:val="center"/>
        <w:rPr>
          <w:b/>
          <w:sz w:val="28"/>
          <w:szCs w:val="28"/>
        </w:rPr>
      </w:pPr>
      <w:r w:rsidRPr="005521C0">
        <w:rPr>
          <w:rStyle w:val="24"/>
          <w:rFonts w:eastAsia="Courier New"/>
          <w:bCs w:val="0"/>
          <w:sz w:val="28"/>
          <w:szCs w:val="28"/>
        </w:rPr>
        <w:t>Тематика обращений граждан</w:t>
      </w:r>
    </w:p>
    <w:p w:rsidR="005521C0" w:rsidRPr="005521C0" w:rsidRDefault="005521C0" w:rsidP="005521C0">
      <w:pPr>
        <w:pStyle w:val="ad"/>
        <w:shd w:val="clear" w:color="auto" w:fill="auto"/>
        <w:spacing w:before="0" w:line="240" w:lineRule="auto"/>
        <w:jc w:val="center"/>
        <w:rPr>
          <w:rStyle w:val="1"/>
          <w:b/>
          <w:sz w:val="28"/>
          <w:szCs w:val="28"/>
        </w:rPr>
      </w:pPr>
      <w:r w:rsidRPr="005521C0">
        <w:rPr>
          <w:b/>
          <w:color w:val="000000"/>
          <w:sz w:val="28"/>
          <w:szCs w:val="28"/>
        </w:rPr>
        <w:t>(сравнительный анализ с 20</w:t>
      </w:r>
      <w:r w:rsidR="00C33DD4">
        <w:rPr>
          <w:b/>
          <w:color w:val="000000"/>
          <w:sz w:val="28"/>
          <w:szCs w:val="28"/>
        </w:rPr>
        <w:t>2</w:t>
      </w:r>
      <w:r w:rsidR="00096539">
        <w:rPr>
          <w:b/>
          <w:color w:val="000000"/>
          <w:sz w:val="28"/>
          <w:szCs w:val="28"/>
        </w:rPr>
        <w:t>4</w:t>
      </w:r>
      <w:r w:rsidRPr="005521C0">
        <w:rPr>
          <w:b/>
          <w:color w:val="000000"/>
          <w:sz w:val="28"/>
          <w:szCs w:val="28"/>
        </w:rPr>
        <w:t xml:space="preserve"> годом)</w:t>
      </w:r>
    </w:p>
    <w:p w:rsidR="008D6188" w:rsidRDefault="005521C0" w:rsidP="00B26538">
      <w:pPr>
        <w:pStyle w:val="4"/>
        <w:shd w:val="clear" w:color="auto" w:fill="auto"/>
        <w:spacing w:before="0" w:line="240" w:lineRule="auto"/>
        <w:ind w:firstLine="720"/>
        <w:contextualSpacing/>
        <w:rPr>
          <w:rStyle w:val="1"/>
          <w:sz w:val="22"/>
          <w:szCs w:val="22"/>
        </w:rPr>
      </w:pPr>
      <w:r w:rsidRPr="005521C0">
        <w:rPr>
          <w:rStyle w:val="1"/>
          <w:sz w:val="22"/>
          <w:szCs w:val="22"/>
        </w:rPr>
        <w:t>Рисунок 2.</w:t>
      </w:r>
    </w:p>
    <w:p w:rsidR="00FF2EC2" w:rsidRPr="00B26538" w:rsidRDefault="009032D8" w:rsidP="00B26538">
      <w:pPr>
        <w:pStyle w:val="ad"/>
        <w:shd w:val="clear" w:color="auto" w:fill="auto"/>
        <w:spacing w:before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EB0527" wp14:editId="7A31955C">
            <wp:extent cx="5534025" cy="312420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6188" w:rsidRDefault="005521C0" w:rsidP="00B26538">
      <w:pPr>
        <w:pStyle w:val="4"/>
        <w:shd w:val="clear" w:color="auto" w:fill="auto"/>
        <w:spacing w:before="0" w:line="240" w:lineRule="auto"/>
        <w:ind w:firstLine="851"/>
        <w:contextualSpacing/>
        <w:rPr>
          <w:rStyle w:val="1"/>
          <w:sz w:val="22"/>
          <w:szCs w:val="22"/>
        </w:rPr>
      </w:pPr>
      <w:r w:rsidRPr="005521C0">
        <w:rPr>
          <w:rStyle w:val="1"/>
          <w:sz w:val="22"/>
          <w:szCs w:val="22"/>
        </w:rPr>
        <w:t>Рисунок 3.</w:t>
      </w:r>
    </w:p>
    <w:p w:rsidR="0083739B" w:rsidRDefault="0083739B" w:rsidP="00A702FB">
      <w:pPr>
        <w:pStyle w:val="4"/>
        <w:shd w:val="clear" w:color="auto" w:fill="auto"/>
        <w:spacing w:before="0" w:line="240" w:lineRule="auto"/>
        <w:ind w:firstLine="284"/>
        <w:contextualSpacing/>
        <w:rPr>
          <w:rStyle w:val="1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1871DEA" wp14:editId="17938515">
            <wp:extent cx="5549928" cy="3061252"/>
            <wp:effectExtent l="0" t="0" r="1270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702FB" w:rsidRDefault="00A702FB" w:rsidP="007C366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02FB" w:rsidRDefault="00A702FB" w:rsidP="007C366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49C8" w:rsidRPr="00B26538" w:rsidRDefault="003149C8" w:rsidP="007C366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538">
        <w:rPr>
          <w:rFonts w:ascii="Times New Roman" w:hAnsi="Times New Roman" w:cs="Times New Roman"/>
          <w:sz w:val="28"/>
          <w:szCs w:val="28"/>
        </w:rPr>
        <w:t>Все поступившие обращения граждан рассматриваются в сроки, установленные Феде</w:t>
      </w:r>
      <w:r w:rsidR="002F12B3">
        <w:rPr>
          <w:rFonts w:ascii="Times New Roman" w:hAnsi="Times New Roman" w:cs="Times New Roman"/>
          <w:sz w:val="28"/>
          <w:szCs w:val="28"/>
        </w:rPr>
        <w:t>ральным законом от 2 мая 2006</w:t>
      </w:r>
      <w:r w:rsidRPr="00B26538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Федерации». Из общего количества поступивших в </w:t>
      </w:r>
      <w:r w:rsidR="002F12B3">
        <w:rPr>
          <w:rFonts w:ascii="Times New Roman" w:hAnsi="Times New Roman" w:cs="Times New Roman"/>
          <w:sz w:val="28"/>
          <w:szCs w:val="28"/>
        </w:rPr>
        <w:t>202</w:t>
      </w:r>
      <w:r w:rsidR="009521BD">
        <w:rPr>
          <w:rFonts w:ascii="Times New Roman" w:hAnsi="Times New Roman" w:cs="Times New Roman"/>
          <w:sz w:val="28"/>
          <w:szCs w:val="28"/>
        </w:rPr>
        <w:t>5</w:t>
      </w:r>
      <w:r w:rsidR="002F12B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26538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Pr="005E1B2A">
        <w:rPr>
          <w:rFonts w:ascii="Times New Roman" w:hAnsi="Times New Roman" w:cs="Times New Roman"/>
          <w:color w:val="auto"/>
          <w:sz w:val="28"/>
          <w:szCs w:val="28"/>
        </w:rPr>
        <w:t xml:space="preserve">граждан </w:t>
      </w:r>
      <w:r w:rsidR="00096539" w:rsidRPr="00096539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5E1B2A" w:rsidRPr="00096539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8D6188" w:rsidRPr="009521B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D6188" w:rsidRPr="00C53E39">
        <w:rPr>
          <w:rFonts w:ascii="Times New Roman" w:hAnsi="Times New Roman" w:cs="Times New Roman"/>
          <w:b/>
          <w:color w:val="auto"/>
          <w:sz w:val="28"/>
          <w:szCs w:val="28"/>
        </w:rPr>
        <w:t>обращени</w:t>
      </w:r>
      <w:r w:rsidR="005E1B2A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8D6188" w:rsidRPr="00C53E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6188" w:rsidRPr="00B26538">
        <w:rPr>
          <w:rFonts w:ascii="Times New Roman" w:hAnsi="Times New Roman" w:cs="Times New Roman"/>
          <w:sz w:val="28"/>
          <w:szCs w:val="28"/>
        </w:rPr>
        <w:t>был</w:t>
      </w:r>
      <w:r w:rsidR="005E1B2A">
        <w:rPr>
          <w:rFonts w:ascii="Times New Roman" w:hAnsi="Times New Roman" w:cs="Times New Roman"/>
          <w:sz w:val="28"/>
          <w:szCs w:val="28"/>
        </w:rPr>
        <w:t>и</w:t>
      </w:r>
      <w:r w:rsidR="008D6188" w:rsidRPr="00B26538">
        <w:rPr>
          <w:rFonts w:ascii="Times New Roman" w:hAnsi="Times New Roman" w:cs="Times New Roman"/>
          <w:sz w:val="28"/>
          <w:szCs w:val="28"/>
        </w:rPr>
        <w:t xml:space="preserve"> </w:t>
      </w:r>
      <w:r w:rsidR="008D6188" w:rsidRPr="00E437F3">
        <w:rPr>
          <w:rFonts w:ascii="Times New Roman" w:hAnsi="Times New Roman" w:cs="Times New Roman"/>
          <w:b/>
          <w:sz w:val="28"/>
          <w:szCs w:val="28"/>
        </w:rPr>
        <w:t>переадресован</w:t>
      </w:r>
      <w:r w:rsidR="005E1B2A">
        <w:rPr>
          <w:rFonts w:ascii="Times New Roman" w:hAnsi="Times New Roman" w:cs="Times New Roman"/>
          <w:b/>
          <w:sz w:val="28"/>
          <w:szCs w:val="28"/>
        </w:rPr>
        <w:t>ы</w:t>
      </w:r>
      <w:r w:rsidR="008D6188" w:rsidRPr="00B26538">
        <w:rPr>
          <w:rFonts w:ascii="Times New Roman" w:hAnsi="Times New Roman" w:cs="Times New Roman"/>
          <w:sz w:val="28"/>
          <w:szCs w:val="28"/>
        </w:rPr>
        <w:t xml:space="preserve"> по компетенции, </w:t>
      </w:r>
      <w:r w:rsidRPr="00B26538">
        <w:rPr>
          <w:rFonts w:ascii="Times New Roman" w:hAnsi="Times New Roman" w:cs="Times New Roman"/>
          <w:sz w:val="28"/>
          <w:szCs w:val="28"/>
        </w:rPr>
        <w:t xml:space="preserve">соответствующие разъяснения даны по </w:t>
      </w:r>
      <w:r w:rsidR="00AD2A99">
        <w:rPr>
          <w:rFonts w:ascii="Times New Roman" w:hAnsi="Times New Roman" w:cs="Times New Roman"/>
          <w:sz w:val="28"/>
          <w:szCs w:val="28"/>
        </w:rPr>
        <w:t>всем</w:t>
      </w:r>
      <w:r w:rsidRPr="00B26538">
        <w:rPr>
          <w:rFonts w:ascii="Times New Roman" w:hAnsi="Times New Roman" w:cs="Times New Roman"/>
          <w:sz w:val="28"/>
          <w:szCs w:val="28"/>
        </w:rPr>
        <w:t xml:space="preserve"> </w:t>
      </w:r>
      <w:r w:rsidR="00046F0A" w:rsidRPr="0009653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96539" w:rsidRPr="0009653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2C3C7F">
        <w:rPr>
          <w:rFonts w:ascii="Times New Roman" w:hAnsi="Times New Roman" w:cs="Times New Roman"/>
          <w:color w:val="auto"/>
          <w:sz w:val="28"/>
          <w:szCs w:val="28"/>
        </w:rPr>
        <w:t>5</w:t>
      </w:r>
      <w:bookmarkStart w:id="0" w:name="_GoBack"/>
      <w:bookmarkEnd w:id="0"/>
      <w:r w:rsidR="00046F0A" w:rsidRPr="00046F0A">
        <w:rPr>
          <w:rFonts w:ascii="Times New Roman" w:hAnsi="Times New Roman" w:cs="Times New Roman"/>
          <w:sz w:val="28"/>
          <w:szCs w:val="28"/>
        </w:rPr>
        <w:t xml:space="preserve"> </w:t>
      </w:r>
      <w:r w:rsidRPr="00B26538">
        <w:rPr>
          <w:rFonts w:ascii="Times New Roman" w:hAnsi="Times New Roman" w:cs="Times New Roman"/>
          <w:sz w:val="28"/>
          <w:szCs w:val="28"/>
        </w:rPr>
        <w:t>обращени</w:t>
      </w:r>
      <w:r w:rsidR="008D6188" w:rsidRPr="00B26538">
        <w:rPr>
          <w:rFonts w:ascii="Times New Roman" w:hAnsi="Times New Roman" w:cs="Times New Roman"/>
          <w:sz w:val="28"/>
          <w:szCs w:val="28"/>
        </w:rPr>
        <w:t>ям</w:t>
      </w:r>
      <w:r w:rsidRPr="00B26538">
        <w:rPr>
          <w:rFonts w:ascii="Times New Roman" w:hAnsi="Times New Roman" w:cs="Times New Roman"/>
          <w:sz w:val="28"/>
          <w:szCs w:val="28"/>
        </w:rPr>
        <w:t>.</w:t>
      </w:r>
    </w:p>
    <w:p w:rsidR="003149C8" w:rsidRPr="00B26538" w:rsidRDefault="003149C8" w:rsidP="007C366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538">
        <w:rPr>
          <w:rFonts w:ascii="Times New Roman" w:hAnsi="Times New Roman" w:cs="Times New Roman"/>
          <w:sz w:val="28"/>
          <w:szCs w:val="28"/>
        </w:rPr>
        <w:t xml:space="preserve">В </w:t>
      </w:r>
      <w:r w:rsidR="00521027">
        <w:rPr>
          <w:rFonts w:ascii="Times New Roman" w:hAnsi="Times New Roman" w:cs="Times New Roman"/>
          <w:sz w:val="28"/>
          <w:szCs w:val="28"/>
        </w:rPr>
        <w:t>органах местного самоуправления муниципального образования «</w:t>
      </w:r>
      <w:r w:rsidR="00AD2A99">
        <w:rPr>
          <w:rFonts w:ascii="Times New Roman" w:hAnsi="Times New Roman" w:cs="Times New Roman"/>
          <w:sz w:val="28"/>
          <w:szCs w:val="28"/>
        </w:rPr>
        <w:t>пгт Камские Поляны»</w:t>
      </w:r>
      <w:r w:rsidRPr="00B26538">
        <w:rPr>
          <w:rFonts w:ascii="Times New Roman" w:hAnsi="Times New Roman" w:cs="Times New Roman"/>
          <w:sz w:val="28"/>
          <w:szCs w:val="28"/>
        </w:rPr>
        <w:t xml:space="preserve"> стал</w:t>
      </w:r>
      <w:r w:rsidR="00521027">
        <w:rPr>
          <w:rFonts w:ascii="Times New Roman" w:hAnsi="Times New Roman" w:cs="Times New Roman"/>
          <w:sz w:val="28"/>
          <w:szCs w:val="28"/>
        </w:rPr>
        <w:t>о</w:t>
      </w:r>
      <w:r w:rsidRPr="00B26538">
        <w:rPr>
          <w:rFonts w:ascii="Times New Roman" w:hAnsi="Times New Roman" w:cs="Times New Roman"/>
          <w:sz w:val="28"/>
          <w:szCs w:val="28"/>
        </w:rPr>
        <w:t xml:space="preserve"> больше внимания уделяться качеству подготовки ответов на обращения граждан. Специалистами </w:t>
      </w:r>
      <w:r w:rsidR="00AD2A99">
        <w:rPr>
          <w:rFonts w:ascii="Times New Roman" w:hAnsi="Times New Roman" w:cs="Times New Roman"/>
          <w:sz w:val="28"/>
          <w:szCs w:val="28"/>
        </w:rPr>
        <w:t>исполкома</w:t>
      </w:r>
      <w:r w:rsidRPr="00B26538">
        <w:rPr>
          <w:rFonts w:ascii="Times New Roman" w:hAnsi="Times New Roman" w:cs="Times New Roman"/>
          <w:sz w:val="28"/>
          <w:szCs w:val="28"/>
        </w:rPr>
        <w:t xml:space="preserve"> каждое обращение гражданина внимательно рассматривается, выясняются все обстоятельства, проводятся беседы, даются различные разъяснения и только после всей этой проведенной работы, с учетом выясненных обстоятельств, дается обоснованный ответ заявителю.</w:t>
      </w:r>
    </w:p>
    <w:p w:rsidR="007C3662" w:rsidRPr="00B26538" w:rsidRDefault="003149C8" w:rsidP="007C3662">
      <w:pPr>
        <w:ind w:firstLine="567"/>
        <w:contextualSpacing/>
        <w:jc w:val="both"/>
        <w:rPr>
          <w:rStyle w:val="1"/>
          <w:rFonts w:eastAsia="Courier New"/>
          <w:sz w:val="28"/>
          <w:szCs w:val="28"/>
        </w:rPr>
      </w:pPr>
      <w:r w:rsidRPr="007C3662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521027">
        <w:rPr>
          <w:rFonts w:ascii="Times New Roman" w:hAnsi="Times New Roman" w:cs="Times New Roman"/>
          <w:color w:val="auto"/>
          <w:sz w:val="28"/>
          <w:szCs w:val="28"/>
        </w:rPr>
        <w:t xml:space="preserve">Совете и </w:t>
      </w:r>
      <w:r w:rsidR="00095D6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D2A99" w:rsidRPr="007C3662">
        <w:rPr>
          <w:rFonts w:ascii="Times New Roman" w:hAnsi="Times New Roman" w:cs="Times New Roman"/>
          <w:color w:val="auto"/>
          <w:sz w:val="28"/>
          <w:szCs w:val="28"/>
        </w:rPr>
        <w:t xml:space="preserve">сполнительном </w:t>
      </w:r>
      <w:r w:rsidR="00AD2A99">
        <w:rPr>
          <w:rFonts w:ascii="Times New Roman" w:hAnsi="Times New Roman" w:cs="Times New Roman"/>
          <w:sz w:val="28"/>
          <w:szCs w:val="28"/>
        </w:rPr>
        <w:t xml:space="preserve">комитете </w:t>
      </w:r>
      <w:r w:rsidRPr="00B26538">
        <w:rPr>
          <w:rFonts w:ascii="Times New Roman" w:hAnsi="Times New Roman" w:cs="Times New Roman"/>
          <w:sz w:val="28"/>
          <w:szCs w:val="28"/>
        </w:rPr>
        <w:t>организован п</w:t>
      </w:r>
      <w:r w:rsidR="007C3662">
        <w:rPr>
          <w:rFonts w:ascii="Times New Roman" w:hAnsi="Times New Roman" w:cs="Times New Roman"/>
          <w:sz w:val="28"/>
          <w:szCs w:val="28"/>
        </w:rPr>
        <w:t>рием граждан по личным вопросам.</w:t>
      </w:r>
      <w:r w:rsidRPr="00B26538">
        <w:rPr>
          <w:rFonts w:ascii="Times New Roman" w:hAnsi="Times New Roman" w:cs="Times New Roman"/>
          <w:sz w:val="28"/>
          <w:szCs w:val="28"/>
        </w:rPr>
        <w:t xml:space="preserve"> </w:t>
      </w:r>
      <w:r w:rsidR="007C3662" w:rsidRPr="00B26538">
        <w:rPr>
          <w:rStyle w:val="1"/>
          <w:rFonts w:eastAsia="Courier New"/>
          <w:sz w:val="28"/>
          <w:szCs w:val="28"/>
        </w:rPr>
        <w:t>Личные приемы граждан</w:t>
      </w:r>
      <w:r w:rsidR="007C3662" w:rsidRPr="00B26538">
        <w:rPr>
          <w:rFonts w:ascii="Times New Roman" w:hAnsi="Times New Roman" w:cs="Times New Roman"/>
          <w:sz w:val="28"/>
          <w:szCs w:val="28"/>
        </w:rPr>
        <w:t xml:space="preserve"> </w:t>
      </w:r>
      <w:r w:rsidR="007C3662">
        <w:rPr>
          <w:rFonts w:ascii="Times New Roman" w:hAnsi="Times New Roman" w:cs="Times New Roman"/>
          <w:sz w:val="28"/>
          <w:szCs w:val="28"/>
        </w:rPr>
        <w:t>проводятся</w:t>
      </w:r>
      <w:r w:rsidRPr="00B26538">
        <w:rPr>
          <w:rFonts w:ascii="Times New Roman" w:hAnsi="Times New Roman" w:cs="Times New Roman"/>
          <w:sz w:val="28"/>
          <w:szCs w:val="28"/>
        </w:rPr>
        <w:t xml:space="preserve"> </w:t>
      </w:r>
      <w:r w:rsidR="007C3662">
        <w:rPr>
          <w:rFonts w:ascii="Times New Roman" w:hAnsi="Times New Roman" w:cs="Times New Roman"/>
          <w:sz w:val="28"/>
          <w:szCs w:val="28"/>
        </w:rPr>
        <w:t xml:space="preserve">еженедельно, по понедельникам в </w:t>
      </w:r>
      <w:r w:rsidR="00F151C3">
        <w:rPr>
          <w:rFonts w:ascii="Times New Roman" w:hAnsi="Times New Roman" w:cs="Times New Roman"/>
          <w:sz w:val="28"/>
          <w:szCs w:val="28"/>
        </w:rPr>
        <w:t>здании</w:t>
      </w:r>
      <w:r w:rsidR="00095D6C">
        <w:rPr>
          <w:rFonts w:ascii="Times New Roman" w:hAnsi="Times New Roman" w:cs="Times New Roman"/>
          <w:sz w:val="28"/>
          <w:szCs w:val="28"/>
        </w:rPr>
        <w:t xml:space="preserve"> 4/04</w:t>
      </w:r>
      <w:r w:rsidR="00F151C3">
        <w:rPr>
          <w:rFonts w:ascii="Times New Roman" w:hAnsi="Times New Roman" w:cs="Times New Roman"/>
          <w:sz w:val="28"/>
          <w:szCs w:val="28"/>
        </w:rPr>
        <w:t xml:space="preserve"> </w:t>
      </w:r>
      <w:r w:rsidR="00095D6C">
        <w:rPr>
          <w:rFonts w:ascii="Times New Roman" w:hAnsi="Times New Roman" w:cs="Times New Roman"/>
          <w:sz w:val="28"/>
          <w:szCs w:val="28"/>
        </w:rPr>
        <w:t>И</w:t>
      </w:r>
      <w:r w:rsidR="00F151C3">
        <w:rPr>
          <w:rFonts w:ascii="Times New Roman" w:hAnsi="Times New Roman" w:cs="Times New Roman"/>
          <w:sz w:val="28"/>
          <w:szCs w:val="28"/>
        </w:rPr>
        <w:t xml:space="preserve">сполнительного комитета Камских Полян в </w:t>
      </w:r>
      <w:r w:rsidR="007C3662">
        <w:rPr>
          <w:rFonts w:ascii="Times New Roman" w:hAnsi="Times New Roman" w:cs="Times New Roman"/>
          <w:sz w:val="28"/>
          <w:szCs w:val="28"/>
        </w:rPr>
        <w:t>17</w:t>
      </w:r>
      <w:r w:rsidR="00EC5166">
        <w:rPr>
          <w:rFonts w:ascii="Times New Roman" w:hAnsi="Times New Roman" w:cs="Times New Roman"/>
          <w:sz w:val="28"/>
          <w:szCs w:val="28"/>
        </w:rPr>
        <w:t>:</w:t>
      </w:r>
      <w:r w:rsidR="007C3662">
        <w:rPr>
          <w:rFonts w:ascii="Times New Roman" w:hAnsi="Times New Roman" w:cs="Times New Roman"/>
          <w:sz w:val="28"/>
          <w:szCs w:val="28"/>
        </w:rPr>
        <w:t>00</w:t>
      </w:r>
      <w:r w:rsidR="00F151C3">
        <w:rPr>
          <w:rFonts w:ascii="Times New Roman" w:hAnsi="Times New Roman" w:cs="Times New Roman"/>
          <w:sz w:val="28"/>
          <w:szCs w:val="28"/>
        </w:rPr>
        <w:t xml:space="preserve"> </w:t>
      </w:r>
      <w:r w:rsidR="007C3662">
        <w:rPr>
          <w:rFonts w:ascii="Times New Roman" w:hAnsi="Times New Roman" w:cs="Times New Roman"/>
          <w:sz w:val="28"/>
          <w:szCs w:val="28"/>
        </w:rPr>
        <w:t xml:space="preserve">ч. Главой муниципального образования «пгт Камские Поляны» и руководителем </w:t>
      </w:r>
      <w:r w:rsidR="00E81A13">
        <w:rPr>
          <w:rFonts w:ascii="Times New Roman" w:hAnsi="Times New Roman" w:cs="Times New Roman"/>
          <w:sz w:val="28"/>
          <w:szCs w:val="28"/>
        </w:rPr>
        <w:t>И</w:t>
      </w:r>
      <w:r w:rsidR="007C3662">
        <w:rPr>
          <w:rFonts w:ascii="Times New Roman" w:hAnsi="Times New Roman" w:cs="Times New Roman"/>
          <w:sz w:val="28"/>
          <w:szCs w:val="28"/>
        </w:rPr>
        <w:t xml:space="preserve">сполнительного комитета МО «пгт Камские Поляны». </w:t>
      </w:r>
      <w:r w:rsidR="007C3662" w:rsidRPr="00B26538">
        <w:rPr>
          <w:rStyle w:val="1"/>
          <w:rFonts w:eastAsia="Courier New"/>
          <w:sz w:val="28"/>
          <w:szCs w:val="28"/>
        </w:rPr>
        <w:t xml:space="preserve">Все вопросы, поступившие в ходе приемов, находятся на особом контроле по исполнению. </w:t>
      </w:r>
    </w:p>
    <w:p w:rsidR="008D6188" w:rsidRDefault="007C3662" w:rsidP="007C366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202</w:t>
      </w:r>
      <w:r w:rsidR="009521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3149C8" w:rsidRPr="00B26538">
        <w:rPr>
          <w:rFonts w:ascii="Times New Roman" w:hAnsi="Times New Roman" w:cs="Times New Roman"/>
          <w:sz w:val="28"/>
          <w:szCs w:val="28"/>
        </w:rPr>
        <w:t xml:space="preserve"> был</w:t>
      </w:r>
      <w:r w:rsidR="00E57969">
        <w:rPr>
          <w:rFonts w:ascii="Times New Roman" w:hAnsi="Times New Roman" w:cs="Times New Roman"/>
          <w:sz w:val="28"/>
          <w:szCs w:val="28"/>
        </w:rPr>
        <w:t>о</w:t>
      </w:r>
      <w:r w:rsidR="003149C8" w:rsidRPr="00B26538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E57969">
        <w:rPr>
          <w:rFonts w:ascii="Times New Roman" w:hAnsi="Times New Roman" w:cs="Times New Roman"/>
          <w:sz w:val="28"/>
          <w:szCs w:val="28"/>
        </w:rPr>
        <w:t>о</w:t>
      </w:r>
      <w:r w:rsidR="003149C8" w:rsidRPr="00B26538">
        <w:rPr>
          <w:rFonts w:ascii="Times New Roman" w:hAnsi="Times New Roman" w:cs="Times New Roman"/>
          <w:sz w:val="28"/>
          <w:szCs w:val="28"/>
        </w:rPr>
        <w:t xml:space="preserve"> по личным вопросам </w:t>
      </w:r>
      <w:r w:rsidR="00096539" w:rsidRPr="00096539">
        <w:rPr>
          <w:rFonts w:ascii="Times New Roman" w:hAnsi="Times New Roman" w:cs="Times New Roman"/>
          <w:b/>
          <w:color w:val="auto"/>
          <w:sz w:val="28"/>
          <w:szCs w:val="28"/>
        </w:rPr>
        <w:t>40</w:t>
      </w:r>
      <w:r w:rsidR="003149C8" w:rsidRPr="005E1B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149C8" w:rsidRPr="00B26538">
        <w:rPr>
          <w:rFonts w:ascii="Times New Roman" w:hAnsi="Times New Roman" w:cs="Times New Roman"/>
          <w:sz w:val="28"/>
          <w:szCs w:val="28"/>
        </w:rPr>
        <w:t>граждан</w:t>
      </w:r>
      <w:r w:rsidR="008D6188" w:rsidRPr="00B26538">
        <w:rPr>
          <w:rFonts w:ascii="Times New Roman" w:hAnsi="Times New Roman" w:cs="Times New Roman"/>
          <w:sz w:val="28"/>
          <w:szCs w:val="28"/>
        </w:rPr>
        <w:t>.</w:t>
      </w:r>
    </w:p>
    <w:p w:rsidR="00046F0A" w:rsidRPr="00B26538" w:rsidRDefault="00046F0A" w:rsidP="007C366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Выездных личных приемов </w:t>
      </w:r>
      <w:r w:rsidR="00FF44F4">
        <w:rPr>
          <w:rFonts w:ascii="Times New Roman" w:hAnsi="Times New Roman" w:cs="Times New Roman"/>
          <w:sz w:val="28"/>
          <w:szCs w:val="28"/>
        </w:rPr>
        <w:t>в 202</w:t>
      </w:r>
      <w:r w:rsidR="009521BD">
        <w:rPr>
          <w:rFonts w:ascii="Times New Roman" w:hAnsi="Times New Roman" w:cs="Times New Roman"/>
          <w:sz w:val="28"/>
          <w:szCs w:val="28"/>
        </w:rPr>
        <w:t>5</w:t>
      </w:r>
      <w:r w:rsidR="00FF44F4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не было.</w:t>
      </w:r>
    </w:p>
    <w:p w:rsidR="00281F15" w:rsidRPr="00B26538" w:rsidRDefault="008C2A62" w:rsidP="00B2653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538">
        <w:rPr>
          <w:rFonts w:ascii="Times New Roman" w:hAnsi="Times New Roman" w:cs="Times New Roman"/>
          <w:sz w:val="28"/>
          <w:szCs w:val="28"/>
        </w:rPr>
        <w:t xml:space="preserve">За истекший период </w:t>
      </w:r>
      <w:r w:rsidRPr="00C53E39">
        <w:rPr>
          <w:rFonts w:ascii="Times New Roman" w:hAnsi="Times New Roman" w:cs="Times New Roman"/>
          <w:b/>
          <w:sz w:val="28"/>
          <w:szCs w:val="28"/>
        </w:rPr>
        <w:t>20</w:t>
      </w:r>
      <w:r w:rsidR="007C3662" w:rsidRPr="00C53E39">
        <w:rPr>
          <w:rFonts w:ascii="Times New Roman" w:hAnsi="Times New Roman" w:cs="Times New Roman"/>
          <w:b/>
          <w:sz w:val="28"/>
          <w:szCs w:val="28"/>
        </w:rPr>
        <w:t>2</w:t>
      </w:r>
      <w:r w:rsidR="009521BD">
        <w:rPr>
          <w:rFonts w:ascii="Times New Roman" w:hAnsi="Times New Roman" w:cs="Times New Roman"/>
          <w:b/>
          <w:sz w:val="28"/>
          <w:szCs w:val="28"/>
        </w:rPr>
        <w:t>5</w:t>
      </w:r>
      <w:r w:rsidRPr="00C53E3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26538">
        <w:rPr>
          <w:rFonts w:ascii="Times New Roman" w:hAnsi="Times New Roman" w:cs="Times New Roman"/>
          <w:sz w:val="28"/>
          <w:szCs w:val="28"/>
        </w:rPr>
        <w:t xml:space="preserve"> в адрес муниципалитета </w:t>
      </w:r>
      <w:r w:rsidRPr="00095D6C"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C53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D6C" w:rsidRPr="00095D6C">
        <w:rPr>
          <w:rFonts w:ascii="Times New Roman" w:hAnsi="Times New Roman" w:cs="Times New Roman"/>
          <w:sz w:val="28"/>
          <w:szCs w:val="28"/>
        </w:rPr>
        <w:t>граждан</w:t>
      </w:r>
      <w:r w:rsidR="00095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D6C" w:rsidRPr="00095D6C">
        <w:rPr>
          <w:rFonts w:ascii="Times New Roman" w:hAnsi="Times New Roman" w:cs="Times New Roman"/>
          <w:sz w:val="28"/>
          <w:szCs w:val="28"/>
        </w:rPr>
        <w:t>по фактам</w:t>
      </w:r>
      <w:r w:rsidR="00095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3E39">
        <w:rPr>
          <w:rFonts w:ascii="Times New Roman" w:hAnsi="Times New Roman" w:cs="Times New Roman"/>
          <w:b/>
          <w:sz w:val="28"/>
          <w:szCs w:val="28"/>
        </w:rPr>
        <w:t>коррупционной направленности</w:t>
      </w:r>
      <w:r w:rsidRPr="00B26538">
        <w:rPr>
          <w:rFonts w:ascii="Times New Roman" w:hAnsi="Times New Roman" w:cs="Times New Roman"/>
          <w:sz w:val="28"/>
          <w:szCs w:val="28"/>
        </w:rPr>
        <w:t xml:space="preserve"> </w:t>
      </w:r>
      <w:r w:rsidRPr="00095D6C">
        <w:rPr>
          <w:rFonts w:ascii="Times New Roman" w:hAnsi="Times New Roman" w:cs="Times New Roman"/>
          <w:b/>
          <w:sz w:val="28"/>
          <w:szCs w:val="28"/>
        </w:rPr>
        <w:t>не поступало</w:t>
      </w:r>
      <w:r w:rsidRPr="00B265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63EB" w:rsidRPr="002943A8" w:rsidRDefault="003E63EB" w:rsidP="00B26538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43A8">
        <w:rPr>
          <w:rFonts w:ascii="Times New Roman" w:hAnsi="Times New Roman" w:cs="Times New Roman"/>
          <w:color w:val="auto"/>
          <w:sz w:val="28"/>
          <w:szCs w:val="28"/>
        </w:rPr>
        <w:t>Перечень вопросов, с которыми граждане обращаются на личный прием совпадает с письменными обращениями,</w:t>
      </w:r>
      <w:r w:rsidR="00CE56D4" w:rsidRPr="002943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43A8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CE56D4" w:rsidRPr="002943A8">
        <w:rPr>
          <w:rFonts w:ascii="Times New Roman" w:hAnsi="Times New Roman" w:cs="Times New Roman"/>
          <w:color w:val="auto"/>
          <w:sz w:val="28"/>
          <w:szCs w:val="28"/>
        </w:rPr>
        <w:t xml:space="preserve"> вопросы</w:t>
      </w:r>
      <w:r w:rsidRPr="002943A8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CE56D4" w:rsidRPr="002943A8" w:rsidRDefault="003E63EB" w:rsidP="00B26538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43A8">
        <w:rPr>
          <w:rFonts w:ascii="Times New Roman" w:hAnsi="Times New Roman" w:cs="Times New Roman"/>
          <w:color w:val="auto"/>
          <w:sz w:val="28"/>
          <w:szCs w:val="28"/>
        </w:rPr>
        <w:t>- коммунального и бытового обслуживания</w:t>
      </w:r>
      <w:r w:rsidR="00CE56D4" w:rsidRPr="002943A8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CE56D4" w:rsidRPr="002943A8" w:rsidRDefault="00CE56D4" w:rsidP="00B26538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43A8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501691" w:rsidRPr="002943A8">
        <w:rPr>
          <w:rFonts w:ascii="Times New Roman" w:hAnsi="Times New Roman" w:cs="Times New Roman"/>
          <w:color w:val="auto"/>
          <w:sz w:val="28"/>
          <w:szCs w:val="28"/>
        </w:rPr>
        <w:t>вопросы помощи участникам СВО и их семьям</w:t>
      </w:r>
      <w:r w:rsidRPr="002943A8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3E63EB" w:rsidRPr="002943A8" w:rsidRDefault="003E63EB" w:rsidP="00B26538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43A8">
        <w:rPr>
          <w:rFonts w:ascii="Times New Roman" w:hAnsi="Times New Roman" w:cs="Times New Roman"/>
          <w:color w:val="auto"/>
          <w:sz w:val="28"/>
          <w:szCs w:val="28"/>
        </w:rPr>
        <w:t xml:space="preserve">- вопросы </w:t>
      </w:r>
      <w:r w:rsidR="009432B1" w:rsidRPr="002943A8">
        <w:rPr>
          <w:rFonts w:ascii="Times New Roman" w:hAnsi="Times New Roman" w:cs="Times New Roman"/>
          <w:color w:val="auto"/>
          <w:sz w:val="28"/>
          <w:szCs w:val="28"/>
        </w:rPr>
        <w:t>соц. обеспечения</w:t>
      </w:r>
      <w:r w:rsidR="00B87C82" w:rsidRPr="002943A8">
        <w:rPr>
          <w:rFonts w:ascii="Times New Roman" w:hAnsi="Times New Roman" w:cs="Times New Roman"/>
          <w:color w:val="auto"/>
          <w:sz w:val="28"/>
          <w:szCs w:val="28"/>
        </w:rPr>
        <w:t xml:space="preserve"> и другие</w:t>
      </w:r>
      <w:r w:rsidRPr="002943A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CE56D4" w:rsidRPr="00B26538" w:rsidRDefault="003E63EB" w:rsidP="00F151C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538">
        <w:rPr>
          <w:rFonts w:ascii="Times New Roman" w:hAnsi="Times New Roman" w:cs="Times New Roman"/>
          <w:sz w:val="28"/>
          <w:szCs w:val="28"/>
        </w:rPr>
        <w:t xml:space="preserve">На приеме дается разъяснение обратившемуся, если вопрос не может быть решен на месте, то дается поручение </w:t>
      </w:r>
      <w:r w:rsidR="00F151C3" w:rsidRPr="00F151C3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специалисту </w:t>
      </w:r>
      <w:r w:rsidR="009432B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F151C3" w:rsidRPr="00F151C3">
        <w:rPr>
          <w:rFonts w:ascii="Times New Roman" w:hAnsi="Times New Roman" w:cs="Times New Roman"/>
          <w:color w:val="auto"/>
          <w:sz w:val="28"/>
          <w:szCs w:val="28"/>
        </w:rPr>
        <w:t>сполнительного комитета или руководителю учреждения, в чьей компетенции находится вопрос, поступивший в ходе личного приема</w:t>
      </w:r>
      <w:r w:rsidRPr="00F151C3">
        <w:rPr>
          <w:rFonts w:ascii="Times New Roman" w:hAnsi="Times New Roman" w:cs="Times New Roman"/>
          <w:color w:val="auto"/>
          <w:sz w:val="28"/>
          <w:szCs w:val="28"/>
        </w:rPr>
        <w:t xml:space="preserve">. Все </w:t>
      </w:r>
      <w:r w:rsidRPr="00B26538">
        <w:rPr>
          <w:rFonts w:ascii="Times New Roman" w:hAnsi="Times New Roman" w:cs="Times New Roman"/>
          <w:sz w:val="28"/>
          <w:szCs w:val="28"/>
        </w:rPr>
        <w:t>замечания и предложения, поступающие во время личных приемов,</w:t>
      </w:r>
      <w:r w:rsidR="00CE56D4" w:rsidRPr="00B26538">
        <w:rPr>
          <w:rFonts w:ascii="Times New Roman" w:hAnsi="Times New Roman" w:cs="Times New Roman"/>
          <w:sz w:val="28"/>
          <w:szCs w:val="28"/>
        </w:rPr>
        <w:t xml:space="preserve"> </w:t>
      </w:r>
      <w:r w:rsidRPr="00B26538">
        <w:rPr>
          <w:rFonts w:ascii="Times New Roman" w:hAnsi="Times New Roman" w:cs="Times New Roman"/>
          <w:sz w:val="28"/>
          <w:szCs w:val="28"/>
        </w:rPr>
        <w:t>встреч, как в устной, так и письменной форме, обобщаются и анализируются.</w:t>
      </w:r>
    </w:p>
    <w:p w:rsidR="00DD7156" w:rsidRDefault="003E63EB" w:rsidP="00F151C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6538">
        <w:rPr>
          <w:rFonts w:ascii="Times New Roman" w:hAnsi="Times New Roman" w:cs="Times New Roman"/>
          <w:sz w:val="28"/>
          <w:szCs w:val="28"/>
        </w:rPr>
        <w:t>Информация о принятых мерах по обращению доводится до заявителя.</w:t>
      </w:r>
      <w:r w:rsidR="00CE56D4" w:rsidRPr="00B26538">
        <w:rPr>
          <w:rFonts w:ascii="Times New Roman" w:hAnsi="Times New Roman" w:cs="Times New Roman"/>
          <w:sz w:val="28"/>
          <w:szCs w:val="28"/>
        </w:rPr>
        <w:t xml:space="preserve"> </w:t>
      </w:r>
      <w:r w:rsidRPr="00B26538">
        <w:rPr>
          <w:rFonts w:ascii="Times New Roman" w:hAnsi="Times New Roman" w:cs="Times New Roman"/>
          <w:sz w:val="28"/>
          <w:szCs w:val="28"/>
        </w:rPr>
        <w:t>Регулярно проводится аналитическая работа, усилена контрольная работа за исполнением обращений.</w:t>
      </w:r>
    </w:p>
    <w:p w:rsidR="00046F0A" w:rsidRPr="00B26538" w:rsidRDefault="00046F0A" w:rsidP="00F151C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6F0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02.05.2006 № 59-ФЗ «О порядке рассмотрения обращений граждан в Российской Федерации», статьей 7 Федерального закона от 25.12.2008 № 273-Ф3 «О противодействии коррупции», статьей 21 Закона Республики Татарстан от 12.05.2003 №16-ЗРТ «Об обращениях граждан в Республике Татарстан», Уставом муниципального образования «поселок городского типа Камские Поляны» Нижнекамского </w:t>
      </w:r>
      <w:r w:rsidRPr="00046F0A">
        <w:rPr>
          <w:rFonts w:ascii="Times New Roman" w:hAnsi="Times New Roman" w:cs="Times New Roman"/>
          <w:sz w:val="28"/>
          <w:szCs w:val="28"/>
        </w:rPr>
        <w:lastRenderedPageBreak/>
        <w:t>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 постановлением руководителя Исполнительного комитета муниципального образования «пгт Камские Поляны» от 30.06.2022 № 28</w:t>
      </w:r>
      <w:r w:rsidR="00FF44F4">
        <w:rPr>
          <w:rFonts w:ascii="Times New Roman" w:hAnsi="Times New Roman" w:cs="Times New Roman"/>
          <w:sz w:val="28"/>
          <w:szCs w:val="28"/>
        </w:rPr>
        <w:t xml:space="preserve"> </w:t>
      </w:r>
      <w:r w:rsidR="00FF44F4" w:rsidRPr="00FF44F4">
        <w:rPr>
          <w:rFonts w:ascii="Times New Roman" w:hAnsi="Times New Roman" w:cs="Times New Roman"/>
          <w:sz w:val="28"/>
          <w:szCs w:val="28"/>
        </w:rPr>
        <w:t>утвержден Поряд</w:t>
      </w:r>
      <w:r w:rsidR="00FF44F4">
        <w:rPr>
          <w:rFonts w:ascii="Times New Roman" w:hAnsi="Times New Roman" w:cs="Times New Roman"/>
          <w:sz w:val="28"/>
          <w:szCs w:val="28"/>
        </w:rPr>
        <w:t>о</w:t>
      </w:r>
      <w:r w:rsidR="00FF44F4" w:rsidRPr="00FF44F4">
        <w:rPr>
          <w:rFonts w:ascii="Times New Roman" w:hAnsi="Times New Roman" w:cs="Times New Roman"/>
          <w:sz w:val="28"/>
          <w:szCs w:val="28"/>
        </w:rPr>
        <w:t>к работы с обращениями граждан по фактам коррупционной направленности, поступившими в муниципальном образовании «поселок городского типа Камские Поляны» Нижнекамского муниципального района Республики Татарстан</w:t>
      </w:r>
      <w:r w:rsidR="00FF44F4">
        <w:rPr>
          <w:rFonts w:ascii="Times New Roman" w:hAnsi="Times New Roman" w:cs="Times New Roman"/>
          <w:sz w:val="28"/>
          <w:szCs w:val="28"/>
        </w:rPr>
        <w:t>.</w:t>
      </w:r>
    </w:p>
    <w:sectPr w:rsidR="00046F0A" w:rsidRPr="00B26538" w:rsidSect="00C53E39">
      <w:type w:val="continuous"/>
      <w:pgSz w:w="11909" w:h="16838"/>
      <w:pgMar w:top="1134" w:right="850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B3" w:rsidRDefault="009C1EB3">
      <w:r>
        <w:separator/>
      </w:r>
    </w:p>
  </w:endnote>
  <w:endnote w:type="continuationSeparator" w:id="0">
    <w:p w:rsidR="009C1EB3" w:rsidRDefault="009C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B3" w:rsidRDefault="009C1EB3"/>
  </w:footnote>
  <w:footnote w:type="continuationSeparator" w:id="0">
    <w:p w:rsidR="009C1EB3" w:rsidRDefault="009C1E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73C37"/>
    <w:multiLevelType w:val="multilevel"/>
    <w:tmpl w:val="702EE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56"/>
    <w:rsid w:val="000159E2"/>
    <w:rsid w:val="00040A73"/>
    <w:rsid w:val="00043B66"/>
    <w:rsid w:val="00046F0A"/>
    <w:rsid w:val="000826FF"/>
    <w:rsid w:val="00090767"/>
    <w:rsid w:val="00095D6C"/>
    <w:rsid w:val="00096539"/>
    <w:rsid w:val="000C0178"/>
    <w:rsid w:val="000E39D8"/>
    <w:rsid w:val="001358C1"/>
    <w:rsid w:val="00163775"/>
    <w:rsid w:val="00185422"/>
    <w:rsid w:val="001E580B"/>
    <w:rsid w:val="00224143"/>
    <w:rsid w:val="00260CE9"/>
    <w:rsid w:val="00275019"/>
    <w:rsid w:val="00275A41"/>
    <w:rsid w:val="00281F15"/>
    <w:rsid w:val="002943A8"/>
    <w:rsid w:val="002C3C7F"/>
    <w:rsid w:val="002C7C59"/>
    <w:rsid w:val="002D1F98"/>
    <w:rsid w:val="002F017C"/>
    <w:rsid w:val="002F12B3"/>
    <w:rsid w:val="0030200B"/>
    <w:rsid w:val="003149C8"/>
    <w:rsid w:val="0033495B"/>
    <w:rsid w:val="003B4F0A"/>
    <w:rsid w:val="003E63EB"/>
    <w:rsid w:val="00456E82"/>
    <w:rsid w:val="00471D50"/>
    <w:rsid w:val="00501691"/>
    <w:rsid w:val="00521027"/>
    <w:rsid w:val="0055027D"/>
    <w:rsid w:val="005521C0"/>
    <w:rsid w:val="005B4294"/>
    <w:rsid w:val="005C4002"/>
    <w:rsid w:val="005E1B2A"/>
    <w:rsid w:val="005F139A"/>
    <w:rsid w:val="00617A49"/>
    <w:rsid w:val="006203EB"/>
    <w:rsid w:val="00654B10"/>
    <w:rsid w:val="006A4475"/>
    <w:rsid w:val="006B55EA"/>
    <w:rsid w:val="006E03EB"/>
    <w:rsid w:val="007B0C3A"/>
    <w:rsid w:val="007C3662"/>
    <w:rsid w:val="007F04E2"/>
    <w:rsid w:val="0083739B"/>
    <w:rsid w:val="00882F1D"/>
    <w:rsid w:val="008C162C"/>
    <w:rsid w:val="008C2A62"/>
    <w:rsid w:val="008D6188"/>
    <w:rsid w:val="009032D8"/>
    <w:rsid w:val="0090368D"/>
    <w:rsid w:val="00915FF1"/>
    <w:rsid w:val="009432B1"/>
    <w:rsid w:val="009521BD"/>
    <w:rsid w:val="009C1EB3"/>
    <w:rsid w:val="009D4492"/>
    <w:rsid w:val="009E1CE8"/>
    <w:rsid w:val="00A206A3"/>
    <w:rsid w:val="00A23993"/>
    <w:rsid w:val="00A26704"/>
    <w:rsid w:val="00A474E6"/>
    <w:rsid w:val="00A702FB"/>
    <w:rsid w:val="00AB51F8"/>
    <w:rsid w:val="00AC0236"/>
    <w:rsid w:val="00AC09A2"/>
    <w:rsid w:val="00AD2A99"/>
    <w:rsid w:val="00AE230D"/>
    <w:rsid w:val="00B26538"/>
    <w:rsid w:val="00B676AA"/>
    <w:rsid w:val="00B85DFD"/>
    <w:rsid w:val="00B87C82"/>
    <w:rsid w:val="00B94DE0"/>
    <w:rsid w:val="00BA45E0"/>
    <w:rsid w:val="00BE151A"/>
    <w:rsid w:val="00C0489F"/>
    <w:rsid w:val="00C33DD4"/>
    <w:rsid w:val="00C40CBC"/>
    <w:rsid w:val="00C53E39"/>
    <w:rsid w:val="00C80514"/>
    <w:rsid w:val="00CC035B"/>
    <w:rsid w:val="00CC18F7"/>
    <w:rsid w:val="00CE56D4"/>
    <w:rsid w:val="00D40D8D"/>
    <w:rsid w:val="00D61533"/>
    <w:rsid w:val="00D87C20"/>
    <w:rsid w:val="00DD7156"/>
    <w:rsid w:val="00E21576"/>
    <w:rsid w:val="00E437F3"/>
    <w:rsid w:val="00E57969"/>
    <w:rsid w:val="00E81A13"/>
    <w:rsid w:val="00EC5166"/>
    <w:rsid w:val="00F151C3"/>
    <w:rsid w:val="00F16095"/>
    <w:rsid w:val="00F75E47"/>
    <w:rsid w:val="00F9417D"/>
    <w:rsid w:val="00F97A7A"/>
    <w:rsid w:val="00FA0A34"/>
    <w:rsid w:val="00FB3A83"/>
    <w:rsid w:val="00FD2477"/>
    <w:rsid w:val="00FD791F"/>
    <w:rsid w:val="00FE3945"/>
    <w:rsid w:val="00FF2EC2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8E40"/>
  <w15:docId w15:val="{AFEE8650-A83E-448E-994A-83A11048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Tahoma115pt">
    <w:name w:val="Основной текст + Tahoma;11;5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45pt0pt">
    <w:name w:val="Основной текст + 14;5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9"/>
      <w:szCs w:val="29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660" w:line="46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2D1F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F98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94D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4DE0"/>
    <w:rPr>
      <w:color w:val="000000"/>
    </w:rPr>
  </w:style>
  <w:style w:type="paragraph" w:styleId="aa">
    <w:name w:val="footer"/>
    <w:basedOn w:val="a"/>
    <w:link w:val="ab"/>
    <w:uiPriority w:val="99"/>
    <w:unhideWhenUsed/>
    <w:rsid w:val="00B94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4DE0"/>
    <w:rPr>
      <w:color w:val="000000"/>
    </w:rPr>
  </w:style>
  <w:style w:type="character" w:customStyle="1" w:styleId="23">
    <w:name w:val="Подпись к таблице (2)_"/>
    <w:basedOn w:val="a0"/>
    <w:rsid w:val="00882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4">
    <w:name w:val="Подпись к таблице (2)"/>
    <w:basedOn w:val="23"/>
    <w:rsid w:val="00882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c">
    <w:name w:val="Подпись к таблице_"/>
    <w:basedOn w:val="a0"/>
    <w:link w:val="ad"/>
    <w:rsid w:val="00882F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pt">
    <w:name w:val="Основной текст + 9 pt;Полужирный"/>
    <w:basedOn w:val="a4"/>
    <w:rsid w:val="00882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ad">
    <w:name w:val="Подпись к таблице"/>
    <w:basedOn w:val="a"/>
    <w:link w:val="ac"/>
    <w:rsid w:val="00882F1D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styleId="ae">
    <w:name w:val="No Spacing"/>
    <w:uiPriority w:val="1"/>
    <w:qFormat/>
    <w:rsid w:val="00AB51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725475721784776E-2"/>
          <c:y val="5.193011693990094E-2"/>
          <c:w val="0.79735564304461948"/>
          <c:h val="0.713371963839449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граждан, поступившие напрямую в Совет и Исполнительный комитет МО "пгт Камские Поляны"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73</c:v>
                </c:pt>
                <c:pt idx="1">
                  <c:v>105</c:v>
                </c:pt>
                <c:pt idx="2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F0-402C-AD38-AA415F205F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24280656"/>
        <c:axId val="2058770592"/>
      </c:barChart>
      <c:catAx>
        <c:axId val="20242806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8770592"/>
        <c:crosses val="autoZero"/>
        <c:auto val="1"/>
        <c:lblAlgn val="ctr"/>
        <c:lblOffset val="100"/>
        <c:noMultiLvlLbl val="0"/>
      </c:catAx>
      <c:valAx>
        <c:axId val="2058770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4280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Тематика обращений граждан, поступивших в Совет и Исполнительный комитет МО </a:t>
            </a:r>
          </a:p>
          <a:p>
            <a:pPr>
              <a:defRPr/>
            </a:pPr>
            <a:r>
              <a:rPr lang="ru-RU">
                <a:solidFill>
                  <a:sysClr val="windowText" lastClr="000000"/>
                </a:solidFill>
              </a:rPr>
              <a:t>"пгт Камские Поляны" за 2025 год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обращений граждан в Исполнительный комитет МО "пгт Камские Поляны" за 2020 год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D583-4F58-8A7D-2D460D5572E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D583-4F58-8A7D-2D460D5572E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D583-4F58-8A7D-2D460D5572E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D583-4F58-8A7D-2D460D5572E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D583-4F58-8A7D-2D460D5572E3}"/>
              </c:ext>
            </c:extLst>
          </c:dPt>
          <c:dLbls>
            <c:dLbl>
              <c:idx val="0"/>
              <c:layout>
                <c:manualLayout>
                  <c:x val="2.4293929001126084E-2"/>
                  <c:y val="-6.045546328112077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583-4F58-8A7D-2D460D5572E3}"/>
                </c:ext>
              </c:extLst>
            </c:dLbl>
            <c:dLbl>
              <c:idx val="1"/>
              <c:layout>
                <c:manualLayout>
                  <c:x val="0.10975329890992541"/>
                  <c:y val="-0.1453271237436783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583-4F58-8A7D-2D460D5572E3}"/>
                </c:ext>
              </c:extLst>
            </c:dLbl>
            <c:dLbl>
              <c:idx val="2"/>
              <c:layout>
                <c:manualLayout>
                  <c:x val="-3.7261306192147669E-3"/>
                  <c:y val="-8.744094488188976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583-4F58-8A7D-2D460D5572E3}"/>
                </c:ext>
              </c:extLst>
            </c:dLbl>
            <c:dLbl>
              <c:idx val="4"/>
              <c:layout>
                <c:manualLayout>
                  <c:x val="3.7645294338207302E-3"/>
                  <c:y val="-3.071506305614241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583-4F58-8A7D-2D460D5572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СВО</c:v>
                </c:pt>
                <c:pt idx="1">
                  <c:v>ЖКХ</c:v>
                </c:pt>
                <c:pt idx="2">
                  <c:v>Социальные вопросы</c:v>
                </c:pt>
                <c:pt idx="3">
                  <c:v>Присвоение адреса</c:v>
                </c:pt>
                <c:pt idx="4">
                  <c:v>другое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33</c:v>
                </c:pt>
                <c:pt idx="2">
                  <c:v>20</c:v>
                </c:pt>
                <c:pt idx="3">
                  <c:v>17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583-4F58-8A7D-2D460D5572E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Тематика обращений граждан, поступивших в Совет и Исполнительнй комитет МО </a:t>
            </a:r>
          </a:p>
          <a:p>
            <a:pPr>
              <a:defRPr/>
            </a:pPr>
            <a:r>
              <a:rPr lang="ru-RU">
                <a:solidFill>
                  <a:sysClr val="windowText" lastClr="000000"/>
                </a:solidFill>
              </a:rPr>
              <a:t>"пгт Камские Поляны" за 2024 год</a:t>
            </a:r>
          </a:p>
          <a:p>
            <a:pPr>
              <a:defRPr/>
            </a:pPr>
            <a:endParaRPr lang="ru-RU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171624713958809E-2"/>
          <c:y val="0.40713692946058089"/>
          <c:w val="0.97482837528604116"/>
          <c:h val="0.485497435227235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обращений граждан, поступивших в Совет и Исполнительный комитет МО "пгт Камские Поляны" за 2023 год</c:v>
                </c:pt>
              </c:strCache>
            </c:strRef>
          </c:tx>
          <c:explosion val="34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51E-4DBA-8AF9-05CB53315EB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51E-4DBA-8AF9-05CB53315EB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51E-4DBA-8AF9-05CB53315EB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51E-4DBA-8AF9-05CB53315EB4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51E-4DBA-8AF9-05CB53315EB4}"/>
              </c:ext>
            </c:extLst>
          </c:dPt>
          <c:dLbls>
            <c:dLbl>
              <c:idx val="0"/>
              <c:layout>
                <c:manualLayout>
                  <c:x val="-2.8627738457142591E-2"/>
                  <c:y val="-7.71957939595242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51E-4DBA-8AF9-05CB53315EB4}"/>
                </c:ext>
              </c:extLst>
            </c:dLbl>
            <c:dLbl>
              <c:idx val="1"/>
              <c:layout>
                <c:manualLayout>
                  <c:x val="0.18474873421142723"/>
                  <c:y val="-0.1193661580684157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51E-4DBA-8AF9-05CB53315EB4}"/>
                </c:ext>
              </c:extLst>
            </c:dLbl>
            <c:dLbl>
              <c:idx val="2"/>
              <c:layout>
                <c:manualLayout>
                  <c:x val="-2.759863598251884E-2"/>
                  <c:y val="-2.492244609276029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51E-4DBA-8AF9-05CB53315EB4}"/>
                </c:ext>
              </c:extLst>
            </c:dLbl>
            <c:dLbl>
              <c:idx val="3"/>
              <c:layout>
                <c:manualLayout>
                  <c:x val="8.3158061618136684E-4"/>
                  <c:y val="-3.10734702682713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51E-4DBA-8AF9-05CB53315EB4}"/>
                </c:ext>
              </c:extLst>
            </c:dLbl>
            <c:dLbl>
              <c:idx val="4"/>
              <c:layout>
                <c:manualLayout>
                  <c:x val="4.5105790984931162E-3"/>
                  <c:y val="-9.418826910422438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51E-4DBA-8AF9-05CB53315E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СВО</c:v>
                </c:pt>
                <c:pt idx="1">
                  <c:v>ЖКХ</c:v>
                </c:pt>
                <c:pt idx="2">
                  <c:v>соц. вопросы</c:v>
                </c:pt>
                <c:pt idx="3">
                  <c:v>присвоение адреса</c:v>
                </c:pt>
                <c:pt idx="4">
                  <c:v>другое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26</c:v>
                </c:pt>
                <c:pt idx="2">
                  <c:v>18</c:v>
                </c:pt>
                <c:pt idx="3">
                  <c:v>9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51E-4DBA-8AF9-05CB53315EB4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F5241-F6C0-4C74-BA4E-E960B479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ROYAL</cp:lastModifiedBy>
  <cp:revision>8</cp:revision>
  <cp:lastPrinted>2021-03-26T07:18:00Z</cp:lastPrinted>
  <dcterms:created xsi:type="dcterms:W3CDTF">2026-01-13T07:08:00Z</dcterms:created>
  <dcterms:modified xsi:type="dcterms:W3CDTF">2026-01-14T06:31:00Z</dcterms:modified>
</cp:coreProperties>
</file>